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BA5" w14:textId="77777777" w:rsidR="007D7820" w:rsidRDefault="007D7820">
      <w:pPr>
        <w:pStyle w:val="Heading2"/>
        <w:rPr>
          <w:sz w:val="28"/>
        </w:rPr>
      </w:pPr>
      <w:r>
        <w:rPr>
          <w:sz w:val="28"/>
        </w:rPr>
        <w:t>Request for Review of Protected Health Information</w:t>
      </w:r>
      <w:r w:rsidR="00BB2D4E">
        <w:rPr>
          <w:sz w:val="28"/>
        </w:rPr>
        <w:t xml:space="preserve"> (PHI)</w:t>
      </w:r>
      <w:r>
        <w:rPr>
          <w:sz w:val="28"/>
        </w:rPr>
        <w:t xml:space="preserve"> in </w:t>
      </w:r>
    </w:p>
    <w:p w14:paraId="1340E479" w14:textId="77777777" w:rsidR="007D7820" w:rsidRDefault="007D7820">
      <w:pPr>
        <w:pStyle w:val="Heading2"/>
      </w:pPr>
      <w:r>
        <w:rPr>
          <w:sz w:val="28"/>
        </w:rPr>
        <w:t>Preparation for Research</w:t>
      </w:r>
    </w:p>
    <w:p w14:paraId="3B89AD08" w14:textId="77777777" w:rsidR="007D7820" w:rsidRDefault="007D7820">
      <w:pPr>
        <w:rPr>
          <w:b/>
          <w:bCs/>
        </w:rPr>
      </w:pPr>
    </w:p>
    <w:p w14:paraId="2BBFD2CA" w14:textId="73FC27EE" w:rsidR="007D7820" w:rsidRDefault="007D7820">
      <w:pPr>
        <w:rPr>
          <w:bCs/>
        </w:rPr>
      </w:pPr>
      <w:r>
        <w:rPr>
          <w:bCs/>
        </w:rPr>
        <w:t xml:space="preserve">Please complete this form in the event you would like to access or use protected health information in preparation for research (see below for further information).  </w:t>
      </w:r>
      <w:r w:rsidRPr="00B50F6B">
        <w:rPr>
          <w:b/>
          <w:bCs/>
        </w:rPr>
        <w:t>Please</w:t>
      </w:r>
      <w:r w:rsidR="00B50F6B" w:rsidRPr="00B50F6B">
        <w:rPr>
          <w:b/>
          <w:bCs/>
        </w:rPr>
        <w:t xml:space="preserve"> email</w:t>
      </w:r>
      <w:r w:rsidRPr="00B50F6B">
        <w:rPr>
          <w:b/>
          <w:bCs/>
        </w:rPr>
        <w:t xml:space="preserve"> </w:t>
      </w:r>
      <w:r>
        <w:rPr>
          <w:bCs/>
        </w:rPr>
        <w:t xml:space="preserve">a copy of this form with original signature </w:t>
      </w:r>
      <w:r w:rsidR="00A45584">
        <w:rPr>
          <w:bCs/>
        </w:rPr>
        <w:t>the following individual</w:t>
      </w:r>
      <w:r>
        <w:rPr>
          <w:bCs/>
        </w:rPr>
        <w:t xml:space="preserve"> below</w:t>
      </w:r>
      <w:r w:rsidR="00B50F6B">
        <w:rPr>
          <w:bCs/>
        </w:rPr>
        <w:t xml:space="preserve"> </w:t>
      </w:r>
      <w:r w:rsidR="00B50F6B" w:rsidRPr="00B50F6B">
        <w:rPr>
          <w:b/>
          <w:bCs/>
        </w:rPr>
        <w:t>IF THIS IS FOR FEASIBILITY REVIEW ONLY AND YOU HAVE NOT SUBMITTED A STUDY TO THE IRB</w:t>
      </w:r>
      <w:r w:rsidR="004F63B2">
        <w:rPr>
          <w:b/>
          <w:bCs/>
        </w:rPr>
        <w:t xml:space="preserve"> otherwise you would upload this form into </w:t>
      </w:r>
      <w:r w:rsidR="00CC5D87">
        <w:rPr>
          <w:b/>
          <w:bCs/>
        </w:rPr>
        <w:t xml:space="preserve">ePIRATE </w:t>
      </w:r>
      <w:r w:rsidR="004F63B2">
        <w:rPr>
          <w:b/>
          <w:bCs/>
        </w:rPr>
        <w:t>in your study submission</w:t>
      </w:r>
      <w:r>
        <w:rPr>
          <w:bCs/>
        </w:rPr>
        <w:t>:</w:t>
      </w:r>
    </w:p>
    <w:p w14:paraId="2B94BFC9" w14:textId="77777777" w:rsidR="00E17C0C" w:rsidRDefault="00E17C0C">
      <w:pPr>
        <w:rPr>
          <w:bCs/>
        </w:rPr>
      </w:pPr>
    </w:p>
    <w:p w14:paraId="790662C6" w14:textId="214AB6E8" w:rsidR="007D7820" w:rsidRPr="00E17C0C" w:rsidRDefault="00E17C0C" w:rsidP="00E17C0C">
      <w:pPr>
        <w:jc w:val="center"/>
        <w:rPr>
          <w:bCs/>
          <w:i/>
        </w:rPr>
      </w:pPr>
      <w:r w:rsidRPr="00E17C0C">
        <w:rPr>
          <w:bCs/>
          <w:i/>
        </w:rPr>
        <w:t>(You may choose one or both options, as applicable)</w:t>
      </w:r>
    </w:p>
    <w:tbl>
      <w:tblPr>
        <w:tblStyle w:val="TableGrid"/>
        <w:tblW w:w="10800" w:type="dxa"/>
        <w:tblInd w:w="-5" w:type="dxa"/>
        <w:tblLook w:val="04A0" w:firstRow="1" w:lastRow="0" w:firstColumn="1" w:lastColumn="0" w:noHBand="0" w:noVBand="1"/>
      </w:tblPr>
      <w:tblGrid>
        <w:gridCol w:w="5400"/>
        <w:gridCol w:w="5400"/>
      </w:tblGrid>
      <w:tr w:rsidR="00E17C0C" w14:paraId="505D3E33" w14:textId="77777777" w:rsidTr="00E17C0C">
        <w:tc>
          <w:tcPr>
            <w:tcW w:w="5400" w:type="dxa"/>
          </w:tcPr>
          <w:p w14:paraId="08AB28C6" w14:textId="490A00AA" w:rsidR="00E17C0C" w:rsidRPr="00E17C0C" w:rsidRDefault="00000000" w:rsidP="00E17C0C">
            <w:pPr>
              <w:rPr>
                <w:b/>
                <w:bCs/>
                <w:sz w:val="26"/>
                <w:szCs w:val="26"/>
              </w:rPr>
            </w:pPr>
            <w:sdt>
              <w:sdtPr>
                <w:rPr>
                  <w:rFonts w:ascii="Arial Narrow" w:hAnsi="Arial Narrow" w:cstheme="minorHAnsi"/>
                  <w:b/>
                  <w:bCs/>
                  <w:sz w:val="28"/>
                  <w:szCs w:val="28"/>
                </w:rPr>
                <w:id w:val="23612577"/>
                <w14:checkbox>
                  <w14:checked w14:val="0"/>
                  <w14:checkedState w14:val="2612" w14:font="MS Gothic"/>
                  <w14:uncheckedState w14:val="2610" w14:font="MS Gothic"/>
                </w14:checkbox>
              </w:sdtPr>
              <w:sdtContent>
                <w:r w:rsidR="00E17C0C" w:rsidRPr="00E17C0C">
                  <w:rPr>
                    <w:rFonts w:ascii="Segoe UI Symbol" w:eastAsia="MS Gothic" w:hAnsi="Segoe UI Symbol" w:cs="Segoe UI Symbol"/>
                    <w:b/>
                    <w:bCs/>
                    <w:sz w:val="28"/>
                    <w:szCs w:val="28"/>
                  </w:rPr>
                  <w:t>☐</w:t>
                </w:r>
              </w:sdtContent>
            </w:sdt>
            <w:r w:rsidR="00E17C0C" w:rsidRPr="00E17C0C">
              <w:rPr>
                <w:rFonts w:ascii="Arial Narrow" w:hAnsi="Arial Narrow" w:cstheme="minorHAnsi"/>
                <w:b/>
                <w:bCs/>
                <w:sz w:val="28"/>
                <w:szCs w:val="28"/>
              </w:rPr>
              <w:t xml:space="preserve"> </w:t>
            </w:r>
            <w:r w:rsidR="00E17C0C" w:rsidRPr="00E17C0C">
              <w:rPr>
                <w:b/>
                <w:bCs/>
                <w:sz w:val="26"/>
                <w:szCs w:val="26"/>
              </w:rPr>
              <w:t>Requesting ECU Health Medical Records</w:t>
            </w:r>
          </w:p>
          <w:p w14:paraId="1FC85B04" w14:textId="77777777" w:rsidR="00E17C0C" w:rsidRDefault="00E17C0C" w:rsidP="00E17C0C">
            <w:pPr>
              <w:rPr>
                <w:bCs/>
              </w:rPr>
            </w:pPr>
          </w:p>
          <w:p w14:paraId="2947E4C9" w14:textId="77777777" w:rsidR="00E17C0C" w:rsidRPr="00910B9D" w:rsidRDefault="00E17C0C" w:rsidP="00E17C0C">
            <w:pPr>
              <w:rPr>
                <w:b/>
                <w:bCs/>
                <w:i/>
                <w:sz w:val="28"/>
                <w:szCs w:val="28"/>
              </w:rPr>
            </w:pPr>
            <w:r w:rsidRPr="00910B9D">
              <w:rPr>
                <w:b/>
                <w:bCs/>
                <w:i/>
                <w:sz w:val="28"/>
                <w:szCs w:val="28"/>
              </w:rPr>
              <w:t>Please send completed form to:</w:t>
            </w:r>
          </w:p>
          <w:p w14:paraId="4620B6FB" w14:textId="49873432" w:rsidR="00E17C0C" w:rsidRPr="000257E6" w:rsidRDefault="00E17C0C" w:rsidP="00E17C0C">
            <w:pPr>
              <w:rPr>
                <w:bCs/>
              </w:rPr>
            </w:pPr>
            <w:r>
              <w:rPr>
                <w:bCs/>
              </w:rPr>
              <w:t xml:space="preserve">ECU </w:t>
            </w:r>
            <w:r w:rsidRPr="000257E6">
              <w:rPr>
                <w:bCs/>
              </w:rPr>
              <w:t>H</w:t>
            </w:r>
            <w:r>
              <w:rPr>
                <w:bCs/>
              </w:rPr>
              <w:t>ealth</w:t>
            </w:r>
            <w:r w:rsidRPr="000257E6">
              <w:rPr>
                <w:bCs/>
              </w:rPr>
              <w:t xml:space="preserve"> Center for Research and Grants</w:t>
            </w:r>
          </w:p>
          <w:p w14:paraId="3A9E0050" w14:textId="5D27B5D6" w:rsidR="00E17C0C" w:rsidRDefault="000E3040">
            <w:pPr>
              <w:rPr>
                <w:bCs/>
              </w:rPr>
            </w:pPr>
            <w:hyperlink r:id="rId7" w:history="1">
              <w:r w:rsidRPr="000E3040">
                <w:rPr>
                  <w:rStyle w:val="Hyperlink"/>
                </w:rPr>
                <w:t>crg.data@ecuhealth.org</w:t>
              </w:r>
            </w:hyperlink>
          </w:p>
        </w:tc>
        <w:tc>
          <w:tcPr>
            <w:tcW w:w="5400" w:type="dxa"/>
          </w:tcPr>
          <w:p w14:paraId="4B63D254" w14:textId="739EB3FB" w:rsidR="00E17C0C" w:rsidRPr="00E17C0C" w:rsidRDefault="00000000" w:rsidP="00E17C0C">
            <w:pPr>
              <w:rPr>
                <w:b/>
                <w:bCs/>
                <w:sz w:val="26"/>
                <w:szCs w:val="26"/>
              </w:rPr>
            </w:pPr>
            <w:sdt>
              <w:sdtPr>
                <w:rPr>
                  <w:rFonts w:ascii="Arial Narrow" w:hAnsi="Arial Narrow" w:cstheme="minorHAnsi"/>
                  <w:b/>
                  <w:bCs/>
                  <w:sz w:val="28"/>
                  <w:szCs w:val="28"/>
                </w:rPr>
                <w:id w:val="-1253817027"/>
                <w14:checkbox>
                  <w14:checked w14:val="0"/>
                  <w14:checkedState w14:val="2612" w14:font="MS Gothic"/>
                  <w14:uncheckedState w14:val="2610" w14:font="MS Gothic"/>
                </w14:checkbox>
              </w:sdtPr>
              <w:sdtContent>
                <w:r w:rsidR="00E17C0C" w:rsidRPr="00E17C0C">
                  <w:rPr>
                    <w:rFonts w:ascii="Segoe UI Symbol" w:eastAsia="MS Gothic" w:hAnsi="Segoe UI Symbol" w:cs="Segoe UI Symbol"/>
                    <w:b/>
                    <w:bCs/>
                    <w:sz w:val="28"/>
                    <w:szCs w:val="28"/>
                  </w:rPr>
                  <w:t>☐</w:t>
                </w:r>
              </w:sdtContent>
            </w:sdt>
            <w:r w:rsidR="00E17C0C" w:rsidRPr="00E17C0C">
              <w:rPr>
                <w:rFonts w:ascii="Arial Narrow" w:hAnsi="Arial Narrow" w:cstheme="minorHAnsi"/>
                <w:b/>
                <w:bCs/>
                <w:sz w:val="28"/>
                <w:szCs w:val="28"/>
              </w:rPr>
              <w:t xml:space="preserve"> </w:t>
            </w:r>
            <w:r w:rsidR="00E17C0C" w:rsidRPr="00E17C0C">
              <w:rPr>
                <w:b/>
                <w:bCs/>
                <w:sz w:val="26"/>
                <w:szCs w:val="26"/>
              </w:rPr>
              <w:t xml:space="preserve">Requesting </w:t>
            </w:r>
            <w:r w:rsidR="00E17C0C">
              <w:rPr>
                <w:b/>
                <w:bCs/>
                <w:sz w:val="26"/>
                <w:szCs w:val="26"/>
              </w:rPr>
              <w:t>ECU</w:t>
            </w:r>
            <w:r w:rsidR="00E17C0C" w:rsidRPr="00E17C0C">
              <w:rPr>
                <w:b/>
                <w:bCs/>
                <w:sz w:val="26"/>
                <w:szCs w:val="26"/>
              </w:rPr>
              <w:t xml:space="preserve"> Medical Records</w:t>
            </w:r>
          </w:p>
          <w:p w14:paraId="4F88C392" w14:textId="77777777" w:rsidR="00E17C0C" w:rsidRDefault="00E17C0C" w:rsidP="00E17C0C">
            <w:pPr>
              <w:rPr>
                <w:bCs/>
              </w:rPr>
            </w:pPr>
          </w:p>
          <w:p w14:paraId="4CC396D3" w14:textId="77777777" w:rsidR="00E17C0C" w:rsidRPr="00910B9D" w:rsidRDefault="00E17C0C" w:rsidP="00E17C0C">
            <w:pPr>
              <w:rPr>
                <w:b/>
                <w:bCs/>
                <w:i/>
                <w:sz w:val="28"/>
                <w:szCs w:val="28"/>
              </w:rPr>
            </w:pPr>
            <w:r w:rsidRPr="00910B9D">
              <w:rPr>
                <w:b/>
                <w:bCs/>
                <w:i/>
                <w:sz w:val="28"/>
                <w:szCs w:val="28"/>
              </w:rPr>
              <w:t>Please send completed form to:</w:t>
            </w:r>
          </w:p>
          <w:p w14:paraId="067DEDE1" w14:textId="62177C95" w:rsidR="00E17C0C" w:rsidRPr="000257E6" w:rsidRDefault="00E17C0C" w:rsidP="00E17C0C">
            <w:pPr>
              <w:rPr>
                <w:bCs/>
              </w:rPr>
            </w:pPr>
            <w:r>
              <w:rPr>
                <w:bCs/>
              </w:rPr>
              <w:t>HIPAA Research Analyst, IRB Office</w:t>
            </w:r>
          </w:p>
          <w:p w14:paraId="5A7EDFD1" w14:textId="3B7A2111" w:rsidR="00E17C0C" w:rsidRDefault="00000000" w:rsidP="00E17C0C">
            <w:pPr>
              <w:rPr>
                <w:bCs/>
              </w:rPr>
            </w:pPr>
            <w:hyperlink r:id="rId8" w:history="1">
              <w:r w:rsidR="00E17C0C" w:rsidRPr="00333333">
                <w:rPr>
                  <w:rStyle w:val="Hyperlink"/>
                  <w:bCs/>
                </w:rPr>
                <w:t>matoss@ecu.edu</w:t>
              </w:r>
            </w:hyperlink>
          </w:p>
        </w:tc>
      </w:tr>
    </w:tbl>
    <w:p w14:paraId="48F4C0E5" w14:textId="77777777" w:rsidR="007D7820" w:rsidRDefault="007D7820">
      <w:pPr>
        <w:rPr>
          <w:bCs/>
        </w:rPr>
      </w:pPr>
    </w:p>
    <w:p w14:paraId="7098F166" w14:textId="77777777" w:rsidR="007D7820" w:rsidRDefault="007D7820">
      <w:pPr>
        <w:rPr>
          <w:b/>
          <w:bCs/>
        </w:rPr>
      </w:pPr>
      <w:r>
        <w:rPr>
          <w:b/>
          <w:bCs/>
        </w:rPr>
        <w:t>PLEASE COMPLETE THE FOLLOWING INFORMATION:</w:t>
      </w:r>
    </w:p>
    <w:p w14:paraId="3671B896" w14:textId="77777777" w:rsidR="007D7820" w:rsidRDefault="007D7820">
      <w:pPr>
        <w:rPr>
          <w:b/>
          <w:bCs/>
        </w:rPr>
      </w:pPr>
    </w:p>
    <w:p w14:paraId="43C326F0" w14:textId="77777777" w:rsidR="007D7820" w:rsidRDefault="00061F7C">
      <w:r>
        <w:t>Principal Investigator</w:t>
      </w:r>
      <w:r w:rsidR="00910B9D">
        <w:t xml:space="preserve"> (PI)</w:t>
      </w:r>
      <w:r>
        <w:t xml:space="preserve"> Name:</w:t>
      </w:r>
      <w:r w:rsidR="007D7820">
        <w:t xml:space="preserve"> </w:t>
      </w:r>
      <w:r w:rsidRPr="00061F7C">
        <w:rPr>
          <w:u w:val="single"/>
        </w:rPr>
        <w:tab/>
      </w:r>
      <w:r w:rsidRPr="00061F7C">
        <w:rPr>
          <w:u w:val="single"/>
        </w:rPr>
        <w:tab/>
      </w:r>
      <w:r w:rsidRPr="00061F7C">
        <w:rPr>
          <w:u w:val="single"/>
        </w:rPr>
        <w:tab/>
      </w:r>
      <w:r w:rsidRPr="00061F7C">
        <w:rPr>
          <w:u w:val="single"/>
        </w:rPr>
        <w:tab/>
      </w:r>
      <w:r>
        <w:rPr>
          <w:u w:val="single"/>
        </w:rPr>
        <w:tab/>
      </w:r>
      <w:r>
        <w:rPr>
          <w:u w:val="single"/>
        </w:rPr>
        <w:tab/>
      </w:r>
    </w:p>
    <w:p w14:paraId="30B993DD" w14:textId="77777777" w:rsidR="00B50F6B" w:rsidRDefault="00B50F6B">
      <w:r>
        <w:t>UMCIRB# (if applicable)</w:t>
      </w:r>
      <w:r w:rsidR="00061F7C">
        <w:t>:</w:t>
      </w:r>
      <w:r>
        <w:t xml:space="preserve">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5A6A547C" w14:textId="719B5922" w:rsidR="007D7820" w:rsidRDefault="007A1749">
      <w:r>
        <w:t xml:space="preserve">Employed by </w:t>
      </w:r>
      <w:r w:rsidR="009D2EBD">
        <w:t xml:space="preserve">ECU or </w:t>
      </w:r>
      <w:r>
        <w:t>ECU Health</w:t>
      </w:r>
      <w:r w:rsidR="00781843">
        <w:t>?</w:t>
      </w:r>
      <w:r w:rsidR="00A45584">
        <w:t xml:space="preserve"> </w:t>
      </w:r>
      <w:r w:rsidR="00A45584" w:rsidRPr="00061F7C">
        <w:rPr>
          <w:u w:val="single"/>
        </w:rPr>
        <w:t xml:space="preserve">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3C37F2A9" w14:textId="77777777" w:rsidR="00781843" w:rsidRDefault="00910B9D" w:rsidP="00781843">
      <w:r>
        <w:t xml:space="preserve">PI </w:t>
      </w:r>
      <w:r w:rsidR="00061F7C">
        <w:t xml:space="preserve">Department: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49652086" w14:textId="77777777" w:rsidR="00061F7C" w:rsidRDefault="00910B9D">
      <w:r>
        <w:t xml:space="preserve">PI </w:t>
      </w:r>
      <w:r w:rsidR="007D7820">
        <w:t>Phone number</w:t>
      </w:r>
      <w:r w:rsidR="00061F7C">
        <w:t>:</w:t>
      </w:r>
      <w:r w:rsidR="007D7820">
        <w:t xml:space="preserve">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479D9A6F" w14:textId="77777777" w:rsidR="007D7820" w:rsidRDefault="00910B9D">
      <w:r>
        <w:t xml:space="preserve">PI </w:t>
      </w:r>
      <w:r w:rsidR="00061F7C">
        <w:t xml:space="preserve">Email: </w:t>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r w:rsidR="00061F7C" w:rsidRPr="00061F7C">
        <w:rPr>
          <w:u w:val="single"/>
        </w:rPr>
        <w:tab/>
      </w:r>
    </w:p>
    <w:p w14:paraId="043A616E" w14:textId="77777777" w:rsidR="007D7820" w:rsidRDefault="007D7820"/>
    <w:p w14:paraId="4EB868EA" w14:textId="77777777" w:rsidR="007D7820" w:rsidRDefault="007D7820">
      <w:r>
        <w:t>The privacy rules under the Health Insurance Portability and Accountability Act of 1996 (HIPAA) allow for disclosure of protected health information (PHI) in preparation for research activities without an authorization, provided the p</w:t>
      </w:r>
      <w:r w:rsidR="00910B9D">
        <w:t xml:space="preserve">rincipal investigator agrees to </w:t>
      </w:r>
      <w:r>
        <w:t>the representations set forth below.  Activities for which PHI may be obtained in preparation for research involve (i) development of research questions; (ii) identification of study feasibility (</w:t>
      </w:r>
      <w:proofErr w:type="gramStart"/>
      <w:r>
        <w:t>e.g.</w:t>
      </w:r>
      <w:proofErr w:type="gramEnd"/>
      <w:r>
        <w:t xml:space="preserve"> available number and eligibility of potential research participants); (iii) development of eligibility (inclusio</w:t>
      </w:r>
      <w:r w:rsidR="00910B9D">
        <w:t xml:space="preserve">n/exclusion) criteria; and (iv) </w:t>
      </w:r>
      <w:r>
        <w:t>eligibility of potential individual research participants.</w:t>
      </w:r>
    </w:p>
    <w:p w14:paraId="139DBC71" w14:textId="77777777" w:rsidR="007D7820" w:rsidRDefault="007D7820"/>
    <w:p w14:paraId="26FE5BCB" w14:textId="54DA3495" w:rsidR="00910B9D" w:rsidRDefault="007D7820">
      <w:r>
        <w:t xml:space="preserve">It is very important to maintain accurate records of every individual whose PHI was accessed for purposes of reviews preparatory to research.  In general, </w:t>
      </w:r>
      <w:r w:rsidR="00A14DA9">
        <w:t xml:space="preserve">ECU and </w:t>
      </w:r>
      <w:r w:rsidR="009D2EBD">
        <w:t>ECU Health</w:t>
      </w:r>
      <w:r>
        <w:t xml:space="preserve"> </w:t>
      </w:r>
      <w:r w:rsidR="00A14DA9">
        <w:t>are</w:t>
      </w:r>
      <w:r w:rsidR="00335E26" w:rsidRPr="00E31072">
        <w:t xml:space="preserve"> </w:t>
      </w:r>
      <w:r w:rsidRPr="00E31072">
        <w:t xml:space="preserve">required to maintain an accurate record of each use of or access to a patient’s PHI for purposes other than treatment, payment, or health care operations and for which there was no prior written authorization from the individual.  </w:t>
      </w:r>
      <w:r w:rsidR="00D10A34">
        <w:rPr>
          <w:b/>
          <w:i/>
        </w:rPr>
        <w:t>During</w:t>
      </w:r>
      <w:r w:rsidRPr="00E31072">
        <w:rPr>
          <w:b/>
          <w:i/>
        </w:rPr>
        <w:t xml:space="preserve"> your review</w:t>
      </w:r>
      <w:r w:rsidR="00D10A34">
        <w:rPr>
          <w:b/>
          <w:i/>
        </w:rPr>
        <w:t xml:space="preserve"> of medical records</w:t>
      </w:r>
      <w:r w:rsidRPr="00E31072">
        <w:rPr>
          <w:b/>
          <w:i/>
        </w:rPr>
        <w:t>, you must provide each institution with the list of individuals whose records were accessed as part of your review preparatory to research</w:t>
      </w:r>
      <w:r w:rsidR="00D10A34">
        <w:rPr>
          <w:b/>
          <w:i/>
        </w:rPr>
        <w:t xml:space="preserve"> by completing accounting of disclosures electronically within the EHR</w:t>
      </w:r>
      <w:r w:rsidRPr="00E31072">
        <w:rPr>
          <w:b/>
          <w:i/>
        </w:rPr>
        <w:t>.</w:t>
      </w:r>
      <w:r w:rsidRPr="00E31072">
        <w:t xml:space="preserve">  </w:t>
      </w:r>
    </w:p>
    <w:p w14:paraId="07145018" w14:textId="77777777" w:rsidR="00910B9D" w:rsidRDefault="00910B9D">
      <w:pPr>
        <w:rPr>
          <w:b/>
          <w:u w:val="single"/>
        </w:rPr>
      </w:pPr>
    </w:p>
    <w:p w14:paraId="315157ED" w14:textId="77777777" w:rsidR="007D7820" w:rsidRDefault="007D7820">
      <w:pPr>
        <w:rPr>
          <w:b/>
          <w:u w:val="single"/>
        </w:rPr>
      </w:pPr>
      <w:r>
        <w:rPr>
          <w:b/>
          <w:u w:val="single"/>
        </w:rPr>
        <w:t>Please Answer the Following:</w:t>
      </w:r>
    </w:p>
    <w:p w14:paraId="18A6E336" w14:textId="77777777" w:rsidR="007D7820" w:rsidRDefault="007D7820"/>
    <w:p w14:paraId="5567465D" w14:textId="77777777" w:rsidR="007D7820" w:rsidRDefault="007D7820">
      <w:pPr>
        <w:rPr>
          <w:bCs/>
        </w:rPr>
      </w:pPr>
      <w:r>
        <w:rPr>
          <w:bCs/>
        </w:rPr>
        <w:t>(1)</w:t>
      </w:r>
      <w:r>
        <w:rPr>
          <w:bCs/>
        </w:rPr>
        <w:tab/>
        <w:t>Provide a brief description of your anticipated research project:</w:t>
      </w:r>
    </w:p>
    <w:p w14:paraId="76033D04" w14:textId="77777777" w:rsidR="007D7820" w:rsidRDefault="007D7820"/>
    <w:p w14:paraId="7548BD7C" w14:textId="77777777" w:rsidR="007D7820" w:rsidRDefault="007D7820"/>
    <w:p w14:paraId="029A21C8" w14:textId="071F5BD9" w:rsidR="007D7820" w:rsidRDefault="007D7820"/>
    <w:p w14:paraId="59133BC5" w14:textId="77777777" w:rsidR="00E17C0C" w:rsidRDefault="00E17C0C"/>
    <w:p w14:paraId="6E0EA023" w14:textId="77777777" w:rsidR="007D7820" w:rsidRDefault="007D7820" w:rsidP="00B50F6B">
      <w:pPr>
        <w:pStyle w:val="BodyText2"/>
        <w:ind w:left="720" w:hanging="720"/>
        <w:rPr>
          <w:b w:val="0"/>
        </w:rPr>
      </w:pPr>
      <w:r>
        <w:rPr>
          <w:b w:val="0"/>
        </w:rPr>
        <w:lastRenderedPageBreak/>
        <w:t>(2)</w:t>
      </w:r>
      <w:r>
        <w:rPr>
          <w:b w:val="0"/>
        </w:rPr>
        <w:tab/>
        <w:t>Provide a brief description of the PHI that will be reviewed. (It should be limited to the “minimum necessary” to accomplish your review.):</w:t>
      </w:r>
    </w:p>
    <w:p w14:paraId="42225E8C" w14:textId="77777777" w:rsidR="007D7820" w:rsidRDefault="007D7820"/>
    <w:p w14:paraId="3B91E6C5" w14:textId="55D1A6F7" w:rsidR="007D7820" w:rsidRDefault="007D7820"/>
    <w:p w14:paraId="66FF2CC4" w14:textId="2F324A83" w:rsidR="00E17C0C" w:rsidRDefault="00E17C0C"/>
    <w:p w14:paraId="37615D48" w14:textId="77777777" w:rsidR="00E17C0C" w:rsidRDefault="00E17C0C"/>
    <w:p w14:paraId="674ED919" w14:textId="77777777" w:rsidR="007D7820" w:rsidRDefault="007D7820"/>
    <w:p w14:paraId="56EB8380" w14:textId="77777777" w:rsidR="007D7820" w:rsidRDefault="007D7820" w:rsidP="00B50F6B">
      <w:pPr>
        <w:ind w:left="720" w:hanging="720"/>
      </w:pPr>
      <w:r>
        <w:t>(3)</w:t>
      </w:r>
      <w:r>
        <w:tab/>
        <w:t xml:space="preserve">Provide a brief description as to how this PHI will be used or disclosed in preparation for the research project listed above:  </w:t>
      </w:r>
    </w:p>
    <w:p w14:paraId="2420A32A" w14:textId="77777777" w:rsidR="007D7820" w:rsidRDefault="007D7820"/>
    <w:p w14:paraId="132037AF" w14:textId="25364EA8" w:rsidR="00030BAB" w:rsidRDefault="00030BAB"/>
    <w:p w14:paraId="2F743A1B" w14:textId="397A9E0B" w:rsidR="00E17C0C" w:rsidRDefault="00E17C0C"/>
    <w:p w14:paraId="300DCCCF" w14:textId="77777777" w:rsidR="00E17C0C" w:rsidRDefault="00E17C0C"/>
    <w:p w14:paraId="5604FB9B" w14:textId="77777777" w:rsidR="00030BAB" w:rsidRDefault="00030BAB"/>
    <w:p w14:paraId="18354AA5" w14:textId="77777777" w:rsidR="007D7820" w:rsidRDefault="007D7820"/>
    <w:p w14:paraId="4F7D4D8B" w14:textId="77777777" w:rsidR="007D7820" w:rsidRDefault="007D7820">
      <w:pPr>
        <w:rPr>
          <w:b/>
          <w:bCs/>
        </w:rPr>
      </w:pPr>
      <w:r>
        <w:rPr>
          <w:b/>
          <w:bCs/>
        </w:rPr>
        <w:t>Statement of the Principal Investigator:</w:t>
      </w:r>
    </w:p>
    <w:p w14:paraId="1514B0C7" w14:textId="77777777" w:rsidR="007D7820" w:rsidRDefault="007D7820">
      <w:pPr>
        <w:rPr>
          <w:b/>
          <w:bCs/>
        </w:rPr>
      </w:pPr>
    </w:p>
    <w:p w14:paraId="55CE8F9E" w14:textId="77777777" w:rsidR="007D7820" w:rsidRDefault="007D7820">
      <w:pPr>
        <w:rPr>
          <w:b/>
          <w:bCs/>
        </w:rPr>
      </w:pPr>
      <w:r>
        <w:rPr>
          <w:b/>
          <w:bCs/>
        </w:rPr>
        <w:t>I certify that:</w:t>
      </w:r>
    </w:p>
    <w:p w14:paraId="70688B9E" w14:textId="77777777" w:rsidR="007D7820" w:rsidRDefault="007D7820">
      <w:pPr>
        <w:numPr>
          <w:ilvl w:val="0"/>
          <w:numId w:val="1"/>
        </w:numPr>
      </w:pPr>
      <w:r>
        <w:t xml:space="preserve">The use or disclosure is requested solely to review PHI as necessary to prepare a research protocol or for similar purposes preparatory to research as listed </w:t>
      </w:r>
      <w:proofErr w:type="gramStart"/>
      <w:r>
        <w:t>above;</w:t>
      </w:r>
      <w:proofErr w:type="gramEnd"/>
    </w:p>
    <w:p w14:paraId="75C129D3" w14:textId="0FED00E9" w:rsidR="007D7820" w:rsidRDefault="007D7820">
      <w:pPr>
        <w:numPr>
          <w:ilvl w:val="0"/>
          <w:numId w:val="1"/>
        </w:numPr>
        <w:rPr>
          <w:i/>
          <w:iCs/>
        </w:rPr>
      </w:pPr>
      <w:r>
        <w:t>T</w:t>
      </w:r>
      <w:r w:rsidR="00A45584">
        <w:t xml:space="preserve">he PHI will not be removed from </w:t>
      </w:r>
      <w:r w:rsidR="00715184">
        <w:t xml:space="preserve">the </w:t>
      </w:r>
      <w:r w:rsidR="00A14DA9">
        <w:t xml:space="preserve">ECU or </w:t>
      </w:r>
      <w:r w:rsidR="009D2EBD">
        <w:t>ECU</w:t>
      </w:r>
      <w:r w:rsidR="00FA2FE2">
        <w:t xml:space="preserve"> </w:t>
      </w:r>
      <w:r w:rsidR="00715184">
        <w:t>Health entity</w:t>
      </w:r>
      <w:r>
        <w:t xml:space="preserve"> in the course of the </w:t>
      </w:r>
      <w:proofErr w:type="gramStart"/>
      <w:r>
        <w:t>review;</w:t>
      </w:r>
      <w:proofErr w:type="gramEnd"/>
    </w:p>
    <w:p w14:paraId="0E6E868E" w14:textId="77777777" w:rsidR="007D7820" w:rsidRDefault="007D7820">
      <w:pPr>
        <w:pStyle w:val="BodyTextIndent"/>
        <w:numPr>
          <w:ilvl w:val="0"/>
          <w:numId w:val="1"/>
        </w:numPr>
      </w:pPr>
      <w:r>
        <w:t xml:space="preserve">The PHI for which </w:t>
      </w:r>
      <w:proofErr w:type="gramStart"/>
      <w:r>
        <w:t>use</w:t>
      </w:r>
      <w:proofErr w:type="gramEnd"/>
      <w:r>
        <w:t xml:space="preserve"> or access is requested is necessary for purposes of the research; and</w:t>
      </w:r>
    </w:p>
    <w:p w14:paraId="412CB5A6" w14:textId="760EFEEA" w:rsidR="007D7820" w:rsidRDefault="007D7820">
      <w:pPr>
        <w:pStyle w:val="BodyTextIndent"/>
        <w:numPr>
          <w:ilvl w:val="0"/>
          <w:numId w:val="1"/>
        </w:numPr>
      </w:pPr>
      <w:r>
        <w:t xml:space="preserve">A comprehensive listing of individuals whose PHI was accessed as part of this review shall be provided to relevant </w:t>
      </w:r>
      <w:r w:rsidR="00A14DA9">
        <w:t xml:space="preserve">ECU or </w:t>
      </w:r>
      <w:r w:rsidR="009D2EBD">
        <w:t>ECU</w:t>
      </w:r>
      <w:r w:rsidR="00FA2FE2">
        <w:t xml:space="preserve"> </w:t>
      </w:r>
      <w:r w:rsidR="00715184">
        <w:t>Health</w:t>
      </w:r>
      <w:r>
        <w:t xml:space="preserve"> officials as described above</w:t>
      </w:r>
      <w:r w:rsidR="004F63B2">
        <w:t xml:space="preserve"> through completing electronic accounting of disclosures within the EHR</w:t>
      </w:r>
      <w:r>
        <w:t>.</w:t>
      </w:r>
    </w:p>
    <w:p w14:paraId="4BDB9811" w14:textId="658E69AF" w:rsidR="00B50F6B" w:rsidRDefault="00B50F6B">
      <w:pPr>
        <w:pStyle w:val="BodyText"/>
      </w:pPr>
    </w:p>
    <w:p w14:paraId="4265AB0D" w14:textId="77777777" w:rsidR="007D7820" w:rsidRDefault="007D7820">
      <w:pPr>
        <w:pStyle w:val="BodyText"/>
      </w:pPr>
      <w:r>
        <w:t>Researchers should note that any preparatory research activities involving human subjects research as defined by the HHS Protection of Human Subjects Regulations, which are not otherwise exempt, must be reviewed and approved by an IRB and must satisfy the informed consent requirements of HHS regulations.</w:t>
      </w:r>
    </w:p>
    <w:p w14:paraId="515FFA9F" w14:textId="77777777" w:rsidR="007D7820" w:rsidRDefault="007D7820">
      <w:pPr>
        <w:pStyle w:val="BodyText"/>
        <w:rPr>
          <w:b/>
          <w:bCs/>
        </w:rPr>
      </w:pPr>
    </w:p>
    <w:p w14:paraId="6A1E8AFD" w14:textId="77777777" w:rsidR="007D7820" w:rsidRDefault="007D7820">
      <w:pPr>
        <w:pStyle w:val="BodyText"/>
        <w:rPr>
          <w:b/>
          <w:bCs/>
        </w:rPr>
      </w:pPr>
    </w:p>
    <w:p w14:paraId="30C6F4F6" w14:textId="77777777" w:rsidR="007D7820" w:rsidRDefault="007D7820">
      <w:pPr>
        <w:rPr>
          <w:i/>
          <w:iCs/>
        </w:rPr>
      </w:pPr>
      <w:r>
        <w:rPr>
          <w:i/>
          <w:iCs/>
        </w:rPr>
        <w:t>______________________________       ______________</w:t>
      </w:r>
      <w:r>
        <w:rPr>
          <w:i/>
          <w:iCs/>
        </w:rPr>
        <w:tab/>
      </w:r>
    </w:p>
    <w:p w14:paraId="5BB04E2B" w14:textId="77777777" w:rsidR="007D7820" w:rsidRDefault="007D7820">
      <w:pPr>
        <w:rPr>
          <w:i/>
          <w:iCs/>
        </w:rPr>
      </w:pPr>
      <w:r>
        <w:rPr>
          <w:i/>
          <w:iCs/>
        </w:rPr>
        <w:t>Signature of Principal Investigator                    Date</w:t>
      </w:r>
      <w:r>
        <w:rPr>
          <w:i/>
          <w:iCs/>
        </w:rPr>
        <w:tab/>
      </w:r>
      <w:r>
        <w:rPr>
          <w:i/>
          <w:iCs/>
        </w:rPr>
        <w:tab/>
      </w:r>
    </w:p>
    <w:p w14:paraId="15B3A86E" w14:textId="77777777" w:rsidR="007D7820" w:rsidRDefault="007D7820">
      <w:pPr>
        <w:rPr>
          <w:i/>
          <w:iCs/>
        </w:rPr>
      </w:pPr>
      <w:r>
        <w:rPr>
          <w:i/>
          <w:iCs/>
        </w:rPr>
        <w:t xml:space="preserve"> </w:t>
      </w:r>
    </w:p>
    <w:p w14:paraId="52B0E85A" w14:textId="77777777" w:rsidR="007D7820" w:rsidRDefault="007D7820">
      <w:pPr>
        <w:rPr>
          <w:i/>
          <w:iCs/>
        </w:rPr>
      </w:pPr>
      <w:r>
        <w:rPr>
          <w:b/>
          <w:bCs/>
          <w:i/>
          <w:iCs/>
        </w:rPr>
        <w:t>Protected Health Information (PHI) consists of 18 patient identifiers</w:t>
      </w:r>
      <w:r>
        <w:rPr>
          <w:i/>
          <w:iCs/>
        </w:rPr>
        <w:t xml:space="preserve">- </w:t>
      </w:r>
      <w:r>
        <w:rPr>
          <w:b/>
          <w:bCs/>
          <w:i/>
          <w:iCs/>
        </w:rPr>
        <w:t>1)</w:t>
      </w:r>
      <w:r>
        <w:rPr>
          <w:i/>
          <w:iCs/>
        </w:rPr>
        <w:t xml:space="preserve"> names </w:t>
      </w:r>
      <w:r>
        <w:rPr>
          <w:b/>
          <w:bCs/>
          <w:i/>
          <w:iCs/>
        </w:rPr>
        <w:t>2)</w:t>
      </w:r>
      <w:r>
        <w:rPr>
          <w:i/>
          <w:iCs/>
        </w:rPr>
        <w:t xml:space="preserve"> all geographic subdivisions smaller than a state, including street address, city, county, precinct, zip code </w:t>
      </w:r>
      <w:r>
        <w:rPr>
          <w:b/>
          <w:bCs/>
          <w:i/>
          <w:iCs/>
        </w:rPr>
        <w:t>3)</w:t>
      </w:r>
      <w:r>
        <w:rPr>
          <w:i/>
          <w:iCs/>
        </w:rPr>
        <w:t xml:space="preserve"> all elements of dates (except year) for dates directly related to an individual, including birthdate, admission date, discharge date, date of death and all ages over 89 </w:t>
      </w:r>
      <w:r>
        <w:rPr>
          <w:b/>
          <w:bCs/>
          <w:i/>
          <w:iCs/>
        </w:rPr>
        <w:t>4)</w:t>
      </w:r>
      <w:r>
        <w:rPr>
          <w:i/>
          <w:iCs/>
        </w:rPr>
        <w:t xml:space="preserve"> telephone numbers </w:t>
      </w:r>
      <w:r>
        <w:rPr>
          <w:b/>
          <w:bCs/>
          <w:i/>
          <w:iCs/>
        </w:rPr>
        <w:t>5)</w:t>
      </w:r>
      <w:r>
        <w:rPr>
          <w:i/>
          <w:iCs/>
        </w:rPr>
        <w:t xml:space="preserve"> fax numbers </w:t>
      </w:r>
      <w:r>
        <w:rPr>
          <w:b/>
          <w:bCs/>
          <w:i/>
          <w:iCs/>
        </w:rPr>
        <w:t>6)</w:t>
      </w:r>
      <w:r>
        <w:rPr>
          <w:i/>
          <w:iCs/>
        </w:rPr>
        <w:t xml:space="preserve"> electronic mail address </w:t>
      </w:r>
      <w:r>
        <w:rPr>
          <w:b/>
          <w:bCs/>
          <w:i/>
          <w:iCs/>
        </w:rPr>
        <w:t>7)</w:t>
      </w:r>
      <w:r>
        <w:rPr>
          <w:i/>
          <w:iCs/>
        </w:rPr>
        <w:t xml:space="preserve"> social security numbers </w:t>
      </w:r>
      <w:r>
        <w:rPr>
          <w:b/>
          <w:bCs/>
          <w:i/>
          <w:iCs/>
        </w:rPr>
        <w:t>8)</w:t>
      </w:r>
      <w:r>
        <w:rPr>
          <w:i/>
          <w:iCs/>
        </w:rPr>
        <w:t xml:space="preserve"> medical record numbers </w:t>
      </w:r>
      <w:r>
        <w:rPr>
          <w:b/>
          <w:bCs/>
          <w:i/>
          <w:iCs/>
        </w:rPr>
        <w:t>9)</w:t>
      </w:r>
      <w:r>
        <w:rPr>
          <w:i/>
          <w:iCs/>
        </w:rPr>
        <w:t xml:space="preserve"> health plan beneficiary numbers </w:t>
      </w:r>
      <w:r>
        <w:rPr>
          <w:b/>
          <w:bCs/>
          <w:i/>
          <w:iCs/>
        </w:rPr>
        <w:t>10)</w:t>
      </w:r>
      <w:r>
        <w:rPr>
          <w:i/>
          <w:iCs/>
        </w:rPr>
        <w:t xml:space="preserve"> account numbers </w:t>
      </w:r>
      <w:r>
        <w:rPr>
          <w:b/>
          <w:bCs/>
          <w:i/>
          <w:iCs/>
        </w:rPr>
        <w:t>11)</w:t>
      </w:r>
      <w:r>
        <w:rPr>
          <w:i/>
          <w:iCs/>
        </w:rPr>
        <w:t xml:space="preserve"> certificate/license numbers </w:t>
      </w:r>
      <w:r>
        <w:rPr>
          <w:b/>
          <w:bCs/>
          <w:i/>
          <w:iCs/>
        </w:rPr>
        <w:t>12)</w:t>
      </w:r>
      <w:r>
        <w:rPr>
          <w:i/>
          <w:iCs/>
        </w:rPr>
        <w:t xml:space="preserve"> vehicle identifiers and serial numbers, including license plate numbers </w:t>
      </w:r>
      <w:r>
        <w:rPr>
          <w:b/>
          <w:bCs/>
          <w:i/>
          <w:iCs/>
        </w:rPr>
        <w:t>13)</w:t>
      </w:r>
      <w:r>
        <w:rPr>
          <w:i/>
          <w:iCs/>
        </w:rPr>
        <w:t xml:space="preserve"> device identifiers and serial numbers </w:t>
      </w:r>
      <w:r>
        <w:rPr>
          <w:b/>
          <w:bCs/>
          <w:i/>
          <w:iCs/>
        </w:rPr>
        <w:t>14)</w:t>
      </w:r>
      <w:r>
        <w:rPr>
          <w:i/>
          <w:iCs/>
        </w:rPr>
        <w:t xml:space="preserve"> web universal resource locators (URLs) </w:t>
      </w:r>
      <w:r>
        <w:rPr>
          <w:b/>
          <w:bCs/>
          <w:i/>
          <w:iCs/>
        </w:rPr>
        <w:t>15)</w:t>
      </w:r>
      <w:r>
        <w:rPr>
          <w:i/>
          <w:iCs/>
        </w:rPr>
        <w:t xml:space="preserve"> internet protocol (IP) address numbers </w:t>
      </w:r>
      <w:r>
        <w:rPr>
          <w:b/>
          <w:bCs/>
          <w:i/>
          <w:iCs/>
        </w:rPr>
        <w:t>16)</w:t>
      </w:r>
      <w:r>
        <w:rPr>
          <w:i/>
          <w:iCs/>
        </w:rPr>
        <w:t xml:space="preserve"> biometric identifiers, including finger and voice prints </w:t>
      </w:r>
      <w:r>
        <w:rPr>
          <w:b/>
          <w:bCs/>
          <w:i/>
          <w:iCs/>
        </w:rPr>
        <w:t>17)</w:t>
      </w:r>
      <w:r>
        <w:rPr>
          <w:i/>
          <w:iCs/>
        </w:rPr>
        <w:t xml:space="preserve"> full face photographic images and any comparable images; and </w:t>
      </w:r>
      <w:r>
        <w:rPr>
          <w:b/>
          <w:bCs/>
          <w:i/>
          <w:iCs/>
        </w:rPr>
        <w:t>18)</w:t>
      </w:r>
      <w:r>
        <w:rPr>
          <w:i/>
          <w:iCs/>
        </w:rPr>
        <w:t xml:space="preserve"> any other unique identifying number, characteristic, or code</w:t>
      </w:r>
    </w:p>
    <w:p w14:paraId="001FD75B" w14:textId="0C2B1182" w:rsidR="007D7820" w:rsidRDefault="007D7820">
      <w:pPr>
        <w:rPr>
          <w:i/>
          <w:iCs/>
        </w:rPr>
      </w:pPr>
    </w:p>
    <w:p w14:paraId="6095658B" w14:textId="77777777" w:rsidR="007D7820" w:rsidRDefault="007D7820">
      <w:pPr>
        <w:pStyle w:val="BodyText3"/>
        <w:rPr>
          <w:sz w:val="24"/>
        </w:rPr>
      </w:pPr>
      <w:r>
        <w:rPr>
          <w:sz w:val="24"/>
        </w:rPr>
        <w:t>This form must be completed before accessing Protected Health Information (PHI) for reviews preparatory to research.</w:t>
      </w:r>
    </w:p>
    <w:p w14:paraId="5BA90E03" w14:textId="77777777" w:rsidR="00D149AC" w:rsidRDefault="00D149AC">
      <w:pPr>
        <w:pStyle w:val="BodyText3"/>
        <w:rPr>
          <w:sz w:val="24"/>
        </w:rPr>
      </w:pPr>
    </w:p>
    <w:p w14:paraId="7631B651" w14:textId="59C452CB" w:rsidR="007D7820" w:rsidRDefault="007D7820">
      <w:pPr>
        <w:pStyle w:val="BodyText3"/>
        <w:rPr>
          <w:sz w:val="24"/>
        </w:rPr>
      </w:pPr>
      <w:r>
        <w:rPr>
          <w:sz w:val="24"/>
        </w:rPr>
        <w:t>The custodian of records must keep this form for a period of 6 years.</w:t>
      </w:r>
    </w:p>
    <w:sectPr w:rsidR="007D7820" w:rsidSect="00E17C0C">
      <w:footerReference w:type="even" r:id="rId9"/>
      <w:footerReference w:type="default" r:id="rId10"/>
      <w:pgSz w:w="12240" w:h="15840"/>
      <w:pgMar w:top="1170" w:right="720" w:bottom="1260" w:left="72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EC8D" w14:textId="77777777" w:rsidR="00BA34EE" w:rsidRDefault="00BA34EE">
      <w:r>
        <w:separator/>
      </w:r>
    </w:p>
  </w:endnote>
  <w:endnote w:type="continuationSeparator" w:id="0">
    <w:p w14:paraId="2ABF1C2F" w14:textId="77777777" w:rsidR="00BA34EE" w:rsidRDefault="00BA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CC9E" w14:textId="5715DF2D" w:rsidR="007D7820" w:rsidRDefault="007D7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96035">
      <w:rPr>
        <w:rStyle w:val="PageNumber"/>
      </w:rPr>
      <w:fldChar w:fldCharType="separate"/>
    </w:r>
    <w:r w:rsidR="00996035">
      <w:rPr>
        <w:rStyle w:val="PageNumber"/>
        <w:noProof/>
      </w:rPr>
      <w:t>1</w:t>
    </w:r>
    <w:r>
      <w:rPr>
        <w:rStyle w:val="PageNumber"/>
      </w:rPr>
      <w:fldChar w:fldCharType="end"/>
    </w:r>
  </w:p>
  <w:p w14:paraId="2718B3F3" w14:textId="77777777" w:rsidR="007D7820" w:rsidRDefault="007D7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FE63" w14:textId="185E9178" w:rsidR="007D7820" w:rsidRDefault="007D7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DA9">
      <w:rPr>
        <w:rStyle w:val="PageNumber"/>
        <w:noProof/>
      </w:rPr>
      <w:t>1</w:t>
    </w:r>
    <w:r>
      <w:rPr>
        <w:rStyle w:val="PageNumber"/>
      </w:rPr>
      <w:fldChar w:fldCharType="end"/>
    </w:r>
  </w:p>
  <w:p w14:paraId="1FF0F103" w14:textId="77777777" w:rsidR="007D7820" w:rsidRDefault="007D7820">
    <w:pPr>
      <w:pStyle w:val="Footer"/>
    </w:pPr>
  </w:p>
  <w:p w14:paraId="795AB9C8" w14:textId="0D9EBF48" w:rsidR="002E3DAC" w:rsidRDefault="007D7820">
    <w:pPr>
      <w:pStyle w:val="Footer"/>
      <w:rPr>
        <w:sz w:val="20"/>
        <w:szCs w:val="20"/>
      </w:rPr>
    </w:pPr>
    <w:r>
      <w:rPr>
        <w:sz w:val="20"/>
        <w:szCs w:val="20"/>
      </w:rPr>
      <w:t xml:space="preserve">Revised </w:t>
    </w:r>
    <w:r w:rsidR="00996035">
      <w:rPr>
        <w:sz w:val="20"/>
        <w:szCs w:val="20"/>
      </w:rPr>
      <w:t>03/13/23</w:t>
    </w:r>
  </w:p>
  <w:p w14:paraId="2896289E" w14:textId="77777777" w:rsidR="000257E6" w:rsidRDefault="000257E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E72B" w14:textId="77777777" w:rsidR="00BA34EE" w:rsidRDefault="00BA34EE">
      <w:r>
        <w:separator/>
      </w:r>
    </w:p>
  </w:footnote>
  <w:footnote w:type="continuationSeparator" w:id="0">
    <w:p w14:paraId="5652E9B7" w14:textId="77777777" w:rsidR="00BA34EE" w:rsidRDefault="00BA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C0723"/>
    <w:multiLevelType w:val="hybridMultilevel"/>
    <w:tmpl w:val="D6A627C2"/>
    <w:lvl w:ilvl="0" w:tplc="F7B688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5517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4C0"/>
    <w:rsid w:val="00000F49"/>
    <w:rsid w:val="000257E6"/>
    <w:rsid w:val="00030BAB"/>
    <w:rsid w:val="000415F1"/>
    <w:rsid w:val="00061F7C"/>
    <w:rsid w:val="00075B4F"/>
    <w:rsid w:val="000E3040"/>
    <w:rsid w:val="001268B4"/>
    <w:rsid w:val="001A282B"/>
    <w:rsid w:val="001C175D"/>
    <w:rsid w:val="001E0469"/>
    <w:rsid w:val="00211E9D"/>
    <w:rsid w:val="00250D79"/>
    <w:rsid w:val="002C5699"/>
    <w:rsid w:val="002E3DAC"/>
    <w:rsid w:val="00335E26"/>
    <w:rsid w:val="00431811"/>
    <w:rsid w:val="004B25F0"/>
    <w:rsid w:val="004B4684"/>
    <w:rsid w:val="004C3211"/>
    <w:rsid w:val="004C76DF"/>
    <w:rsid w:val="004F63B2"/>
    <w:rsid w:val="00586397"/>
    <w:rsid w:val="005876D0"/>
    <w:rsid w:val="005B62B0"/>
    <w:rsid w:val="00640D1C"/>
    <w:rsid w:val="006D5F35"/>
    <w:rsid w:val="00715184"/>
    <w:rsid w:val="00762225"/>
    <w:rsid w:val="00781843"/>
    <w:rsid w:val="00792D81"/>
    <w:rsid w:val="007A1749"/>
    <w:rsid w:val="007D7820"/>
    <w:rsid w:val="008545C6"/>
    <w:rsid w:val="008C03A6"/>
    <w:rsid w:val="008D3F4C"/>
    <w:rsid w:val="008E5FEA"/>
    <w:rsid w:val="00910B9D"/>
    <w:rsid w:val="00961A9F"/>
    <w:rsid w:val="00996035"/>
    <w:rsid w:val="009D2EBD"/>
    <w:rsid w:val="009E1FF7"/>
    <w:rsid w:val="00A14DA9"/>
    <w:rsid w:val="00A334C0"/>
    <w:rsid w:val="00A45584"/>
    <w:rsid w:val="00A715BF"/>
    <w:rsid w:val="00AF0852"/>
    <w:rsid w:val="00B12E50"/>
    <w:rsid w:val="00B209CF"/>
    <w:rsid w:val="00B50F6B"/>
    <w:rsid w:val="00BA34EE"/>
    <w:rsid w:val="00BB2D4E"/>
    <w:rsid w:val="00C11105"/>
    <w:rsid w:val="00C1672F"/>
    <w:rsid w:val="00C43B78"/>
    <w:rsid w:val="00C66657"/>
    <w:rsid w:val="00CC5D87"/>
    <w:rsid w:val="00D10A34"/>
    <w:rsid w:val="00D149AC"/>
    <w:rsid w:val="00D333DC"/>
    <w:rsid w:val="00D42FCA"/>
    <w:rsid w:val="00D728A0"/>
    <w:rsid w:val="00D76483"/>
    <w:rsid w:val="00DB2BD5"/>
    <w:rsid w:val="00E17C0C"/>
    <w:rsid w:val="00E31072"/>
    <w:rsid w:val="00EE1037"/>
    <w:rsid w:val="00F11037"/>
    <w:rsid w:val="00F452C0"/>
    <w:rsid w:val="00FA2FE2"/>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4AFC2"/>
  <w15:chartTrackingRefBased/>
  <w15:docId w15:val="{AF5DD5E9-B75D-429A-999E-84D9EDAE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jc w:val="right"/>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i/>
      <w:iCs/>
    </w:rPr>
  </w:style>
  <w:style w:type="paragraph" w:styleId="BodyText2">
    <w:name w:val="Body Text 2"/>
    <w:basedOn w:val="Normal"/>
    <w:rPr>
      <w:b/>
      <w:bCs/>
    </w:rPr>
  </w:style>
  <w:style w:type="paragraph" w:styleId="BodyText3">
    <w:name w:val="Body Text 3"/>
    <w:basedOn w:val="Normal"/>
    <w:rPr>
      <w:b/>
      <w:bCs/>
      <w:i/>
      <w:iCs/>
      <w:sz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2E3DAC"/>
    <w:rPr>
      <w:color w:val="0000FF"/>
      <w:u w:val="single"/>
    </w:rPr>
  </w:style>
  <w:style w:type="character" w:customStyle="1" w:styleId="UnresolvedMention1">
    <w:name w:val="Unresolved Mention1"/>
    <w:uiPriority w:val="99"/>
    <w:semiHidden/>
    <w:unhideWhenUsed/>
    <w:rsid w:val="000257E6"/>
    <w:rPr>
      <w:color w:val="605E5C"/>
      <w:shd w:val="clear" w:color="auto" w:fill="E1DFDD"/>
    </w:rPr>
  </w:style>
  <w:style w:type="character" w:styleId="PlaceholderText">
    <w:name w:val="Placeholder Text"/>
    <w:basedOn w:val="DefaultParagraphFont"/>
    <w:uiPriority w:val="99"/>
    <w:semiHidden/>
    <w:rsid w:val="00061F7C"/>
    <w:rPr>
      <w:color w:val="808080"/>
    </w:rPr>
  </w:style>
  <w:style w:type="table" w:styleId="TableGrid">
    <w:name w:val="Table Grid"/>
    <w:basedOn w:val="TableNormal"/>
    <w:rsid w:val="00E1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209CF"/>
    <w:rPr>
      <w:sz w:val="16"/>
      <w:szCs w:val="16"/>
    </w:rPr>
  </w:style>
  <w:style w:type="paragraph" w:styleId="CommentText">
    <w:name w:val="annotation text"/>
    <w:basedOn w:val="Normal"/>
    <w:link w:val="CommentTextChar"/>
    <w:rsid w:val="00B209CF"/>
    <w:rPr>
      <w:sz w:val="20"/>
      <w:szCs w:val="20"/>
    </w:rPr>
  </w:style>
  <w:style w:type="character" w:customStyle="1" w:styleId="CommentTextChar">
    <w:name w:val="Comment Text Char"/>
    <w:basedOn w:val="DefaultParagraphFont"/>
    <w:link w:val="CommentText"/>
    <w:rsid w:val="00B209CF"/>
  </w:style>
  <w:style w:type="paragraph" w:styleId="CommentSubject">
    <w:name w:val="annotation subject"/>
    <w:basedOn w:val="CommentText"/>
    <w:next w:val="CommentText"/>
    <w:link w:val="CommentSubjectChar"/>
    <w:semiHidden/>
    <w:unhideWhenUsed/>
    <w:rsid w:val="00B209CF"/>
    <w:rPr>
      <w:b/>
      <w:bCs/>
    </w:rPr>
  </w:style>
  <w:style w:type="character" w:customStyle="1" w:styleId="CommentSubjectChar">
    <w:name w:val="Comment Subject Char"/>
    <w:basedOn w:val="CommentTextChar"/>
    <w:link w:val="CommentSubject"/>
    <w:semiHidden/>
    <w:rsid w:val="00B209CF"/>
    <w:rPr>
      <w:b/>
      <w:bCs/>
    </w:rPr>
  </w:style>
  <w:style w:type="character" w:styleId="UnresolvedMention">
    <w:name w:val="Unresolved Mention"/>
    <w:basedOn w:val="DefaultParagraphFont"/>
    <w:uiPriority w:val="99"/>
    <w:semiHidden/>
    <w:unhideWhenUsed/>
    <w:rsid w:val="000E3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121">
      <w:bodyDiv w:val="1"/>
      <w:marLeft w:val="0"/>
      <w:marRight w:val="0"/>
      <w:marTop w:val="0"/>
      <w:marBottom w:val="0"/>
      <w:divBdr>
        <w:top w:val="none" w:sz="0" w:space="0" w:color="auto"/>
        <w:left w:val="none" w:sz="0" w:space="0" w:color="auto"/>
        <w:bottom w:val="none" w:sz="0" w:space="0" w:color="auto"/>
        <w:right w:val="none" w:sz="0" w:space="0" w:color="auto"/>
      </w:divBdr>
      <w:divsChild>
        <w:div w:id="1605991920">
          <w:marLeft w:val="0"/>
          <w:marRight w:val="0"/>
          <w:marTop w:val="0"/>
          <w:marBottom w:val="0"/>
          <w:divBdr>
            <w:top w:val="none" w:sz="0" w:space="0" w:color="auto"/>
            <w:left w:val="none" w:sz="0" w:space="0" w:color="auto"/>
            <w:bottom w:val="none" w:sz="0" w:space="0" w:color="auto"/>
            <w:right w:val="none" w:sz="0" w:space="0" w:color="auto"/>
          </w:divBdr>
          <w:divsChild>
            <w:div w:id="1492940180">
              <w:marLeft w:val="0"/>
              <w:marRight w:val="0"/>
              <w:marTop w:val="0"/>
              <w:marBottom w:val="0"/>
              <w:divBdr>
                <w:top w:val="none" w:sz="0" w:space="0" w:color="auto"/>
                <w:left w:val="none" w:sz="0" w:space="0" w:color="auto"/>
                <w:bottom w:val="none" w:sz="0" w:space="0" w:color="auto"/>
                <w:right w:val="none" w:sz="0" w:space="0" w:color="auto"/>
              </w:divBdr>
              <w:divsChild>
                <w:div w:id="341125709">
                  <w:marLeft w:val="0"/>
                  <w:marRight w:val="0"/>
                  <w:marTop w:val="0"/>
                  <w:marBottom w:val="0"/>
                  <w:divBdr>
                    <w:top w:val="none" w:sz="0" w:space="0" w:color="auto"/>
                    <w:left w:val="none" w:sz="0" w:space="0" w:color="auto"/>
                    <w:bottom w:val="none" w:sz="0" w:space="0" w:color="auto"/>
                    <w:right w:val="none" w:sz="0" w:space="0" w:color="auto"/>
                  </w:divBdr>
                  <w:divsChild>
                    <w:div w:id="109712829">
                      <w:marLeft w:val="0"/>
                      <w:marRight w:val="0"/>
                      <w:marTop w:val="0"/>
                      <w:marBottom w:val="0"/>
                      <w:divBdr>
                        <w:top w:val="none" w:sz="0" w:space="0" w:color="auto"/>
                        <w:left w:val="none" w:sz="0" w:space="0" w:color="auto"/>
                        <w:bottom w:val="none" w:sz="0" w:space="0" w:color="auto"/>
                        <w:right w:val="none" w:sz="0" w:space="0" w:color="auto"/>
                      </w:divBdr>
                      <w:divsChild>
                        <w:div w:id="986278589">
                          <w:marLeft w:val="0"/>
                          <w:marRight w:val="0"/>
                          <w:marTop w:val="0"/>
                          <w:marBottom w:val="0"/>
                          <w:divBdr>
                            <w:top w:val="none" w:sz="0" w:space="0" w:color="auto"/>
                            <w:left w:val="none" w:sz="0" w:space="0" w:color="auto"/>
                            <w:bottom w:val="none" w:sz="0" w:space="0" w:color="auto"/>
                            <w:right w:val="none" w:sz="0" w:space="0" w:color="auto"/>
                          </w:divBdr>
                          <w:divsChild>
                            <w:div w:id="1729037284">
                              <w:marLeft w:val="0"/>
                              <w:marRight w:val="0"/>
                              <w:marTop w:val="0"/>
                              <w:marBottom w:val="0"/>
                              <w:divBdr>
                                <w:top w:val="none" w:sz="0" w:space="0" w:color="auto"/>
                                <w:left w:val="none" w:sz="0" w:space="0" w:color="auto"/>
                                <w:bottom w:val="none" w:sz="0" w:space="0" w:color="auto"/>
                                <w:right w:val="none" w:sz="0" w:space="0" w:color="auto"/>
                              </w:divBdr>
                              <w:divsChild>
                                <w:div w:id="674110055">
                                  <w:marLeft w:val="0"/>
                                  <w:marRight w:val="0"/>
                                  <w:marTop w:val="0"/>
                                  <w:marBottom w:val="0"/>
                                  <w:divBdr>
                                    <w:top w:val="none" w:sz="0" w:space="0" w:color="auto"/>
                                    <w:left w:val="none" w:sz="0" w:space="0" w:color="auto"/>
                                    <w:bottom w:val="none" w:sz="0" w:space="0" w:color="auto"/>
                                    <w:right w:val="none" w:sz="0" w:space="0" w:color="auto"/>
                                  </w:divBdr>
                                  <w:divsChild>
                                    <w:div w:id="1586496830">
                                      <w:marLeft w:val="0"/>
                                      <w:marRight w:val="0"/>
                                      <w:marTop w:val="0"/>
                                      <w:marBottom w:val="0"/>
                                      <w:divBdr>
                                        <w:top w:val="none" w:sz="0" w:space="0" w:color="auto"/>
                                        <w:left w:val="none" w:sz="0" w:space="0" w:color="auto"/>
                                        <w:bottom w:val="none" w:sz="0" w:space="0" w:color="auto"/>
                                        <w:right w:val="none" w:sz="0" w:space="0" w:color="auto"/>
                                      </w:divBdr>
                                      <w:divsChild>
                                        <w:div w:id="120346636">
                                          <w:marLeft w:val="0"/>
                                          <w:marRight w:val="0"/>
                                          <w:marTop w:val="0"/>
                                          <w:marBottom w:val="0"/>
                                          <w:divBdr>
                                            <w:top w:val="none" w:sz="0" w:space="0" w:color="auto"/>
                                            <w:left w:val="none" w:sz="0" w:space="0" w:color="auto"/>
                                            <w:bottom w:val="none" w:sz="0" w:space="0" w:color="auto"/>
                                            <w:right w:val="none" w:sz="0" w:space="0" w:color="auto"/>
                                          </w:divBdr>
                                          <w:divsChild>
                                            <w:div w:id="1495338389">
                                              <w:marLeft w:val="0"/>
                                              <w:marRight w:val="0"/>
                                              <w:marTop w:val="0"/>
                                              <w:marBottom w:val="0"/>
                                              <w:divBdr>
                                                <w:top w:val="none" w:sz="0" w:space="0" w:color="auto"/>
                                                <w:left w:val="none" w:sz="0" w:space="0" w:color="auto"/>
                                                <w:bottom w:val="none" w:sz="0" w:space="0" w:color="auto"/>
                                                <w:right w:val="none" w:sz="0" w:space="0" w:color="auto"/>
                                              </w:divBdr>
                                              <w:divsChild>
                                                <w:div w:id="1486703400">
                                                  <w:marLeft w:val="0"/>
                                                  <w:marRight w:val="0"/>
                                                  <w:marTop w:val="0"/>
                                                  <w:marBottom w:val="0"/>
                                                  <w:divBdr>
                                                    <w:top w:val="none" w:sz="0" w:space="0" w:color="auto"/>
                                                    <w:left w:val="none" w:sz="0" w:space="0" w:color="auto"/>
                                                    <w:bottom w:val="none" w:sz="0" w:space="0" w:color="auto"/>
                                                    <w:right w:val="none" w:sz="0" w:space="0" w:color="auto"/>
                                                  </w:divBdr>
                                                  <w:divsChild>
                                                    <w:div w:id="1535845234">
                                                      <w:marLeft w:val="0"/>
                                                      <w:marRight w:val="0"/>
                                                      <w:marTop w:val="0"/>
                                                      <w:marBottom w:val="0"/>
                                                      <w:divBdr>
                                                        <w:top w:val="none" w:sz="0" w:space="0" w:color="auto"/>
                                                        <w:left w:val="none" w:sz="0" w:space="0" w:color="auto"/>
                                                        <w:bottom w:val="none" w:sz="0" w:space="0" w:color="auto"/>
                                                        <w:right w:val="none" w:sz="0" w:space="0" w:color="auto"/>
                                                      </w:divBdr>
                                                      <w:divsChild>
                                                        <w:div w:id="468136422">
                                                          <w:marLeft w:val="0"/>
                                                          <w:marRight w:val="0"/>
                                                          <w:marTop w:val="0"/>
                                                          <w:marBottom w:val="0"/>
                                                          <w:divBdr>
                                                            <w:top w:val="none" w:sz="0" w:space="0" w:color="auto"/>
                                                            <w:left w:val="none" w:sz="0" w:space="0" w:color="auto"/>
                                                            <w:bottom w:val="none" w:sz="0" w:space="0" w:color="auto"/>
                                                            <w:right w:val="none" w:sz="0" w:space="0" w:color="auto"/>
                                                          </w:divBdr>
                                                          <w:divsChild>
                                                            <w:div w:id="320431112">
                                                              <w:marLeft w:val="0"/>
                                                              <w:marRight w:val="150"/>
                                                              <w:marTop w:val="0"/>
                                                              <w:marBottom w:val="150"/>
                                                              <w:divBdr>
                                                                <w:top w:val="none" w:sz="0" w:space="0" w:color="auto"/>
                                                                <w:left w:val="none" w:sz="0" w:space="0" w:color="auto"/>
                                                                <w:bottom w:val="none" w:sz="0" w:space="0" w:color="auto"/>
                                                                <w:right w:val="none" w:sz="0" w:space="0" w:color="auto"/>
                                                              </w:divBdr>
                                                              <w:divsChild>
                                                                <w:div w:id="1339885279">
                                                                  <w:marLeft w:val="0"/>
                                                                  <w:marRight w:val="0"/>
                                                                  <w:marTop w:val="0"/>
                                                                  <w:marBottom w:val="0"/>
                                                                  <w:divBdr>
                                                                    <w:top w:val="none" w:sz="0" w:space="0" w:color="auto"/>
                                                                    <w:left w:val="none" w:sz="0" w:space="0" w:color="auto"/>
                                                                    <w:bottom w:val="none" w:sz="0" w:space="0" w:color="auto"/>
                                                                    <w:right w:val="none" w:sz="0" w:space="0" w:color="auto"/>
                                                                  </w:divBdr>
                                                                  <w:divsChild>
                                                                    <w:div w:id="1576284649">
                                                                      <w:marLeft w:val="0"/>
                                                                      <w:marRight w:val="0"/>
                                                                      <w:marTop w:val="0"/>
                                                                      <w:marBottom w:val="0"/>
                                                                      <w:divBdr>
                                                                        <w:top w:val="none" w:sz="0" w:space="0" w:color="auto"/>
                                                                        <w:left w:val="none" w:sz="0" w:space="0" w:color="auto"/>
                                                                        <w:bottom w:val="none" w:sz="0" w:space="0" w:color="auto"/>
                                                                        <w:right w:val="none" w:sz="0" w:space="0" w:color="auto"/>
                                                                      </w:divBdr>
                                                                      <w:divsChild>
                                                                        <w:div w:id="1369181064">
                                                                          <w:marLeft w:val="0"/>
                                                                          <w:marRight w:val="0"/>
                                                                          <w:marTop w:val="0"/>
                                                                          <w:marBottom w:val="0"/>
                                                                          <w:divBdr>
                                                                            <w:top w:val="none" w:sz="0" w:space="0" w:color="auto"/>
                                                                            <w:left w:val="none" w:sz="0" w:space="0" w:color="auto"/>
                                                                            <w:bottom w:val="none" w:sz="0" w:space="0" w:color="auto"/>
                                                                            <w:right w:val="none" w:sz="0" w:space="0" w:color="auto"/>
                                                                          </w:divBdr>
                                                                          <w:divsChild>
                                                                            <w:div w:id="13003896">
                                                                              <w:marLeft w:val="60"/>
                                                                              <w:marRight w:val="60"/>
                                                                              <w:marTop w:val="60"/>
                                                                              <w:marBottom w:val="15"/>
                                                                              <w:divBdr>
                                                                                <w:top w:val="none" w:sz="0" w:space="0" w:color="auto"/>
                                                                                <w:left w:val="none" w:sz="0" w:space="0" w:color="auto"/>
                                                                                <w:bottom w:val="none" w:sz="0" w:space="0" w:color="auto"/>
                                                                                <w:right w:val="none" w:sz="0" w:space="0" w:color="auto"/>
                                                                              </w:divBdr>
                                                                              <w:divsChild>
                                                                                <w:div w:id="1067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355244">
      <w:bodyDiv w:val="1"/>
      <w:marLeft w:val="0"/>
      <w:marRight w:val="0"/>
      <w:marTop w:val="0"/>
      <w:marBottom w:val="0"/>
      <w:divBdr>
        <w:top w:val="none" w:sz="0" w:space="0" w:color="auto"/>
        <w:left w:val="none" w:sz="0" w:space="0" w:color="auto"/>
        <w:bottom w:val="none" w:sz="0" w:space="0" w:color="auto"/>
        <w:right w:val="none" w:sz="0" w:space="0" w:color="auto"/>
      </w:divBdr>
    </w:div>
    <w:div w:id="18177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oss@ecu.edu" TargetMode="External"/><Relationship Id="rId3" Type="http://schemas.openxmlformats.org/officeDocument/2006/relationships/settings" Target="settings.xml"/><Relationship Id="rId7" Type="http://schemas.openxmlformats.org/officeDocument/2006/relationships/hyperlink" Target="mailto:crg.data@ecu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UMCIRB</vt:lpstr>
    </vt:vector>
  </TitlesOfParts>
  <Company>University Health Systems</Company>
  <LinksUpToDate>false</LinksUpToDate>
  <CharactersWithSpaces>5057</CharactersWithSpaces>
  <SharedDoc>false</SharedDoc>
  <HLinks>
    <vt:vector size="6" baseType="variant">
      <vt:variant>
        <vt:i4>2424918</vt:i4>
      </vt:variant>
      <vt:variant>
        <vt:i4>0</vt:i4>
      </vt:variant>
      <vt:variant>
        <vt:i4>0</vt:i4>
      </vt:variant>
      <vt:variant>
        <vt:i4>5</vt:i4>
      </vt:variant>
      <vt:variant>
        <vt:lpwstr>mailto:CRG.Data@vidanthealth.com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UMCIRB</dc:title>
  <dc:subject/>
  <dc:creator>JHardee</dc:creator>
  <cp:keywords/>
  <dc:description/>
  <cp:lastModifiedBy>Gilbird, Neil</cp:lastModifiedBy>
  <cp:revision>3</cp:revision>
  <cp:lastPrinted>2016-04-20T19:53:00Z</cp:lastPrinted>
  <dcterms:created xsi:type="dcterms:W3CDTF">2023-03-27T17:42:00Z</dcterms:created>
  <dcterms:modified xsi:type="dcterms:W3CDTF">2023-03-27T17:42:00Z</dcterms:modified>
</cp:coreProperties>
</file>