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AB3C" w14:textId="29A975DB" w:rsidR="00CE65C4" w:rsidRPr="004D7730" w:rsidRDefault="004166DE" w:rsidP="00CE65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REDE </w:t>
      </w:r>
      <w:r w:rsidR="00922721">
        <w:rPr>
          <w:rFonts w:ascii="Times New Roman" w:hAnsi="Times New Roman" w:cs="Times New Roman"/>
          <w:b/>
          <w:bCs/>
          <w:sz w:val="32"/>
          <w:szCs w:val="32"/>
        </w:rPr>
        <w:t>Trend</w:t>
      </w:r>
      <w:r w:rsidR="004D4625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922721">
        <w:rPr>
          <w:rFonts w:ascii="Times New Roman" w:hAnsi="Times New Roman" w:cs="Times New Roman"/>
          <w:b/>
          <w:bCs/>
          <w:sz w:val="32"/>
          <w:szCs w:val="32"/>
        </w:rPr>
        <w:t>etter</w:t>
      </w:r>
      <w:r w:rsidR="004D7730" w:rsidRPr="004D7730">
        <w:rPr>
          <w:rFonts w:ascii="Times New Roman" w:hAnsi="Times New Roman" w:cs="Times New Roman"/>
          <w:b/>
          <w:bCs/>
          <w:sz w:val="32"/>
          <w:szCs w:val="32"/>
        </w:rPr>
        <w:t xml:space="preserve"> Award</w:t>
      </w:r>
      <w:r w:rsidR="00922721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D7730" w:rsidRPr="004D773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B224B1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0C3552A0" w14:textId="1E40A704" w:rsidR="005676BD" w:rsidRPr="00F336F4" w:rsidRDefault="005676BD" w:rsidP="005676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676BD">
        <w:rPr>
          <w:rFonts w:ascii="Times New Roman" w:eastAsia="Times New Roman" w:hAnsi="Times New Roman" w:cs="Times New Roman"/>
          <w:sz w:val="24"/>
          <w:szCs w:val="24"/>
        </w:rPr>
        <w:t xml:space="preserve">In 2022, recognizing the importance of highlighting faculty who are highly effective in their research and creative activity output, </w:t>
      </w:r>
      <w:r w:rsidRPr="00F336F4">
        <w:rPr>
          <w:rFonts w:ascii="Times New Roman" w:eastAsia="Times New Roman" w:hAnsi="Times New Roman" w:cs="Times New Roman"/>
          <w:sz w:val="24"/>
          <w:szCs w:val="24"/>
        </w:rPr>
        <w:t xml:space="preserve">REDE developed a new award, the Trendsetter Award, to identify noteworthy scholars in three categories, with the goal of recognizing emerging, mid-career, and </w:t>
      </w:r>
      <w:r w:rsidR="002B31C4">
        <w:rPr>
          <w:rFonts w:ascii="Times New Roman" w:eastAsia="Times New Roman" w:hAnsi="Times New Roman" w:cs="Times New Roman"/>
          <w:sz w:val="24"/>
          <w:szCs w:val="24"/>
        </w:rPr>
        <w:t>late career</w:t>
      </w:r>
      <w:r w:rsidR="004B60D4">
        <w:rPr>
          <w:rFonts w:ascii="Times New Roman" w:eastAsia="Times New Roman" w:hAnsi="Times New Roman" w:cs="Times New Roman"/>
          <w:sz w:val="24"/>
          <w:szCs w:val="24"/>
        </w:rPr>
        <w:t xml:space="preserve"> “eminent”</w:t>
      </w:r>
      <w:r w:rsidRPr="00F336F4">
        <w:rPr>
          <w:rFonts w:ascii="Times New Roman" w:eastAsia="Times New Roman" w:hAnsi="Times New Roman" w:cs="Times New Roman"/>
          <w:sz w:val="24"/>
          <w:szCs w:val="24"/>
        </w:rPr>
        <w:t xml:space="preserve"> faculty. </w:t>
      </w:r>
      <w:r w:rsidR="008F1963" w:rsidRPr="008F1963">
        <w:rPr>
          <w:rFonts w:ascii="Times New Roman" w:eastAsia="Times New Roman" w:hAnsi="Times New Roman" w:cs="Times New Roman"/>
          <w:sz w:val="24"/>
          <w:szCs w:val="24"/>
        </w:rPr>
        <w:t>All faculty with at least two years of service at ECU, regardless of tenure status, department, school and/or college and field of study are welcome to submit their nomination application, consisting of a current CV and Chair letter.</w:t>
      </w:r>
      <w:r w:rsidR="008F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C4">
        <w:rPr>
          <w:rFonts w:ascii="Times New Roman" w:eastAsia="Times New Roman" w:hAnsi="Times New Roman" w:cs="Times New Roman"/>
          <w:sz w:val="24"/>
          <w:szCs w:val="24"/>
        </w:rPr>
        <w:t xml:space="preserve">Deadline Feb. 12, </w:t>
      </w:r>
      <w:proofErr w:type="gramStart"/>
      <w:r w:rsidR="002B31C4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2B31C4">
        <w:rPr>
          <w:rFonts w:ascii="Times New Roman" w:eastAsia="Times New Roman" w:hAnsi="Times New Roman" w:cs="Times New Roman"/>
          <w:sz w:val="24"/>
          <w:szCs w:val="24"/>
        </w:rPr>
        <w:t xml:space="preserve"> at 11:59 PM.</w:t>
      </w:r>
    </w:p>
    <w:tbl>
      <w:tblPr>
        <w:tblStyle w:val="TableGrid"/>
        <w:tblW w:w="962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4"/>
        <w:gridCol w:w="2738"/>
        <w:gridCol w:w="2739"/>
        <w:gridCol w:w="3004"/>
      </w:tblGrid>
      <w:tr w:rsidR="00825699" w14:paraId="36DB7C0F" w14:textId="77777777" w:rsidTr="00790F81">
        <w:trPr>
          <w:trHeight w:val="476"/>
          <w:jc w:val="center"/>
        </w:trPr>
        <w:tc>
          <w:tcPr>
            <w:tcW w:w="1144" w:type="dxa"/>
          </w:tcPr>
          <w:p w14:paraId="05398845" w14:textId="77777777" w:rsidR="00825699" w:rsidRDefault="00825699" w:rsidP="00A2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BEFA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 category</w:t>
            </w:r>
          </w:p>
        </w:tc>
        <w:tc>
          <w:tcPr>
            <w:tcW w:w="2738" w:type="dxa"/>
          </w:tcPr>
          <w:p w14:paraId="0B2D70F9" w14:textId="7C813911" w:rsidR="00825699" w:rsidRPr="002956BE" w:rsidRDefault="0082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Achievement in Research </w:t>
            </w:r>
            <w:r w:rsidR="00007342">
              <w:rPr>
                <w:rFonts w:ascii="Times New Roman" w:hAnsi="Times New Roman" w:cs="Times New Roman"/>
                <w:sz w:val="24"/>
                <w:szCs w:val="24"/>
              </w:rPr>
              <w:t>or Creative Activity</w:t>
            </w:r>
          </w:p>
        </w:tc>
        <w:tc>
          <w:tcPr>
            <w:tcW w:w="2739" w:type="dxa"/>
          </w:tcPr>
          <w:p w14:paraId="6953B2E2" w14:textId="3D6D6724" w:rsidR="00825699" w:rsidRPr="002956BE" w:rsidRDefault="0082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</w:t>
            </w:r>
            <w:r w:rsidR="001558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areer Achievement in Research </w:t>
            </w:r>
            <w:r w:rsidR="00007342">
              <w:rPr>
                <w:rFonts w:ascii="Times New Roman" w:hAnsi="Times New Roman" w:cs="Times New Roman"/>
                <w:sz w:val="24"/>
                <w:szCs w:val="24"/>
              </w:rPr>
              <w:t>or Creative Activity</w:t>
            </w:r>
          </w:p>
        </w:tc>
        <w:tc>
          <w:tcPr>
            <w:tcW w:w="3004" w:type="dxa"/>
          </w:tcPr>
          <w:p w14:paraId="4B026B4E" w14:textId="3F8428F0" w:rsidR="00825699" w:rsidRPr="002956BE" w:rsidRDefault="004B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Eminent</w:t>
            </w:r>
            <w:r w:rsidR="0079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99">
              <w:rPr>
                <w:rFonts w:ascii="Times New Roman" w:hAnsi="Times New Roman" w:cs="Times New Roman"/>
                <w:sz w:val="24"/>
                <w:szCs w:val="24"/>
              </w:rPr>
              <w:t xml:space="preserve">Achievement in Research </w:t>
            </w:r>
            <w:r w:rsidR="00007342">
              <w:rPr>
                <w:rFonts w:ascii="Times New Roman" w:hAnsi="Times New Roman" w:cs="Times New Roman"/>
                <w:sz w:val="24"/>
                <w:szCs w:val="24"/>
              </w:rPr>
              <w:t>or Creative Activity</w:t>
            </w:r>
          </w:p>
        </w:tc>
      </w:tr>
      <w:tr w:rsidR="00825699" w14:paraId="7583048F" w14:textId="77777777" w:rsidTr="00790F81">
        <w:trPr>
          <w:trHeight w:val="300"/>
          <w:jc w:val="center"/>
        </w:trPr>
        <w:tc>
          <w:tcPr>
            <w:tcW w:w="1144" w:type="dxa"/>
          </w:tcPr>
          <w:p w14:paraId="1D33146F" w14:textId="77777777" w:rsidR="00825699" w:rsidRDefault="00825699" w:rsidP="00A2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BEFA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group</w:t>
            </w:r>
          </w:p>
        </w:tc>
        <w:tc>
          <w:tcPr>
            <w:tcW w:w="2738" w:type="dxa"/>
          </w:tcPr>
          <w:p w14:paraId="4BA396A7" w14:textId="76556809" w:rsidR="00825699" w:rsidRDefault="0082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Tenure track or fixed term faculty with </w:t>
            </w:r>
            <w:r w:rsidR="005676BD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fewer years of service and at least two years of appointment at ECU</w:t>
            </w:r>
          </w:p>
        </w:tc>
        <w:tc>
          <w:tcPr>
            <w:tcW w:w="2739" w:type="dxa"/>
          </w:tcPr>
          <w:p w14:paraId="5DD76493" w14:textId="00DB3831" w:rsidR="00825699" w:rsidRDefault="0082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EFA609">
              <w:rPr>
                <w:rFonts w:ascii="Times New Roman" w:hAnsi="Times New Roman" w:cs="Times New Roman"/>
                <w:sz w:val="24"/>
                <w:szCs w:val="24"/>
              </w:rPr>
              <w:t>Tenured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faculty or fixed term faculty with </w:t>
            </w:r>
            <w:r w:rsidR="00BF3AE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5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A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service and at least three years of appointment at ECU</w:t>
            </w:r>
          </w:p>
        </w:tc>
        <w:tc>
          <w:tcPr>
            <w:tcW w:w="3004" w:type="dxa"/>
          </w:tcPr>
          <w:p w14:paraId="2B3A486D" w14:textId="77777777" w:rsidR="00825699" w:rsidRDefault="0082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Tenured faculty or fixed term faculty with 10 or more years of service and at least five years of appointment at ECU</w:t>
            </w:r>
          </w:p>
          <w:p w14:paraId="75F93C16" w14:textId="77777777" w:rsidR="00825699" w:rsidRDefault="00825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699" w14:paraId="45E4DDB5" w14:textId="77777777" w:rsidTr="00790F81">
        <w:trPr>
          <w:trHeight w:val="300"/>
          <w:jc w:val="center"/>
        </w:trPr>
        <w:tc>
          <w:tcPr>
            <w:tcW w:w="1144" w:type="dxa"/>
          </w:tcPr>
          <w:p w14:paraId="51AEA631" w14:textId="77777777" w:rsidR="00825699" w:rsidRDefault="00825699" w:rsidP="00A2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for Selection</w:t>
            </w:r>
          </w:p>
          <w:p w14:paraId="69DD3D6D" w14:textId="54F12141" w:rsidR="005676BD" w:rsidRPr="00431E50" w:rsidRDefault="005676BD" w:rsidP="00A22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 all need to be checked to be considered)</w:t>
            </w:r>
          </w:p>
        </w:tc>
        <w:tc>
          <w:tcPr>
            <w:tcW w:w="2738" w:type="dxa"/>
          </w:tcPr>
          <w:p w14:paraId="678A64F3" w14:textId="5A62FF39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ublication or juried exhibition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noteworthy scholarly outlet</w:t>
            </w:r>
          </w:p>
          <w:p w14:paraId="434F9CC3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E">
              <w:rPr>
                <w:rFonts w:ascii="Times New Roman" w:hAnsi="Times New Roman" w:cs="Times New Roman"/>
                <w:sz w:val="24"/>
                <w:szCs w:val="24"/>
              </w:rPr>
              <w:t>Interdisciplinary work</w:t>
            </w:r>
          </w:p>
          <w:p w14:paraId="603DC08D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one extramurally funded project</w:t>
            </w:r>
          </w:p>
          <w:p w14:paraId="3C10C7A6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</w:p>
          <w:p w14:paraId="6AC810C1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 or international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academic community</w:t>
            </w:r>
          </w:p>
          <w:p w14:paraId="1837BA12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Partnership with industry or community </w:t>
            </w:r>
          </w:p>
          <w:p w14:paraId="2CEA050E" w14:textId="52503167" w:rsidR="00825699" w:rsidRDefault="00B00B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n</w:t>
            </w:r>
            <w:r w:rsidR="00825699" w:rsidRPr="3613E049">
              <w:rPr>
                <w:rFonts w:ascii="Times New Roman" w:hAnsi="Times New Roman" w:cs="Times New Roman"/>
                <w:sz w:val="24"/>
                <w:szCs w:val="24"/>
              </w:rPr>
              <w:t>ews/media stories that highlight</w:t>
            </w:r>
            <w:r w:rsidR="0082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scholarship/creative </w:t>
            </w:r>
            <w:proofErr w:type="gramStart"/>
            <w:r w:rsidR="00DE3A1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gramEnd"/>
          </w:p>
          <w:p w14:paraId="28D0ACA0" w14:textId="0533D10A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for future advancement and recognition in research</w:t>
            </w:r>
            <w:r w:rsidR="0056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creative activities</w:t>
            </w:r>
          </w:p>
        </w:tc>
        <w:tc>
          <w:tcPr>
            <w:tcW w:w="2739" w:type="dxa"/>
          </w:tcPr>
          <w:p w14:paraId="5FD55628" w14:textId="00F1B806" w:rsidR="005676BD" w:rsidRDefault="005676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category 1</w:t>
            </w:r>
          </w:p>
          <w:p w14:paraId="687B34FD" w14:textId="7F2F9789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scholarly</w:t>
            </w:r>
            <w:r w:rsidR="00E21824">
              <w:rPr>
                <w:rFonts w:ascii="Times New Roman" w:hAnsi="Times New Roman" w:cs="Times New Roman"/>
                <w:sz w:val="24"/>
                <w:szCs w:val="24"/>
              </w:rPr>
              <w:t>/creative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  <w:r w:rsidR="003559B4">
              <w:rPr>
                <w:rFonts w:ascii="Times New Roman" w:hAnsi="Times New Roman" w:cs="Times New Roman"/>
                <w:sz w:val="24"/>
                <w:szCs w:val="24"/>
              </w:rPr>
              <w:t>/patents</w:t>
            </w:r>
          </w:p>
          <w:p w14:paraId="59ACB6F5" w14:textId="52A8FE3E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extramurally funded projects</w:t>
            </w:r>
          </w:p>
          <w:p w14:paraId="1052FA6F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n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 or international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academic community</w:t>
            </w:r>
          </w:p>
          <w:p w14:paraId="5A5E1B83" w14:textId="0EB75E04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Partnership with </w:t>
            </w:r>
            <w:r w:rsidR="001E1DA0"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industry or community 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with grant funding</w:t>
            </w:r>
          </w:p>
          <w:p w14:paraId="67524A5A" w14:textId="0B22F5FB" w:rsidR="00825699" w:rsidRDefault="00B00B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State-level n</w:t>
            </w:r>
            <w:r w:rsidR="00825699" w:rsidRPr="3613E049">
              <w:rPr>
                <w:rFonts w:ascii="Times New Roman" w:hAnsi="Times New Roman" w:cs="Times New Roman"/>
                <w:sz w:val="24"/>
                <w:szCs w:val="24"/>
              </w:rPr>
              <w:t>ews/media stories that highlight</w:t>
            </w:r>
            <w:r w:rsidR="0082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99" w:rsidRPr="3613E049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r w:rsidR="001E1DA0">
              <w:rPr>
                <w:rFonts w:ascii="Times New Roman" w:hAnsi="Times New Roman" w:cs="Times New Roman"/>
                <w:sz w:val="24"/>
                <w:szCs w:val="24"/>
              </w:rPr>
              <w:t xml:space="preserve">/creative </w:t>
            </w:r>
            <w:proofErr w:type="gramStart"/>
            <w:r w:rsidR="001E1DA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gramEnd"/>
          </w:p>
          <w:p w14:paraId="5AFB4FC3" w14:textId="4077750B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for future advancement and recognition in research and creative activities</w:t>
            </w:r>
          </w:p>
        </w:tc>
        <w:tc>
          <w:tcPr>
            <w:tcW w:w="3004" w:type="dxa"/>
          </w:tcPr>
          <w:p w14:paraId="122DB96F" w14:textId="32E63A4B" w:rsidR="005676BD" w:rsidRDefault="005676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categories 1-2</w:t>
            </w:r>
          </w:p>
          <w:p w14:paraId="762FC959" w14:textId="2EE7EAF6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n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 or international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 recognition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academic community</w:t>
            </w:r>
          </w:p>
          <w:p w14:paraId="224C4F8C" w14:textId="0619EC16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Multiple scholarly products</w:t>
            </w:r>
            <w:r w:rsidR="00B00B9A">
              <w:rPr>
                <w:rFonts w:ascii="Times New Roman" w:hAnsi="Times New Roman" w:cs="Times New Roman"/>
                <w:sz w:val="24"/>
                <w:szCs w:val="24"/>
              </w:rPr>
              <w:t>/patents</w:t>
            </w: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 emerging from </w:t>
            </w:r>
            <w:proofErr w:type="gramStart"/>
            <w:r w:rsidRPr="3613E049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  <w:proofErr w:type="gramEnd"/>
          </w:p>
          <w:p w14:paraId="64947D35" w14:textId="77777777" w:rsidR="00825699" w:rsidRPr="002956BE" w:rsidRDefault="008256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3613E049">
              <w:rPr>
                <w:rFonts w:ascii="Times New Roman" w:hAnsi="Times New Roman" w:cs="Times New Roman"/>
                <w:sz w:val="24"/>
                <w:szCs w:val="24"/>
              </w:rPr>
              <w:t xml:space="preserve">Leadership in disciplinary association trade groups </w:t>
            </w:r>
          </w:p>
          <w:p w14:paraId="65AD56B9" w14:textId="620F1931" w:rsidR="00825699" w:rsidRPr="002956BE" w:rsidRDefault="00B00B9A" w:rsidP="00B00B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or International </w:t>
            </w:r>
            <w:r w:rsidR="00825699" w:rsidRPr="3613E049">
              <w:rPr>
                <w:rFonts w:ascii="Times New Roman" w:hAnsi="Times New Roman" w:cs="Times New Roman"/>
                <w:sz w:val="24"/>
                <w:szCs w:val="24"/>
              </w:rPr>
              <w:t>News/media stories that highlight</w:t>
            </w:r>
            <w:r w:rsidR="0082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B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/creative activity</w:t>
            </w:r>
          </w:p>
        </w:tc>
      </w:tr>
    </w:tbl>
    <w:p w14:paraId="6A8ED977" w14:textId="35512258" w:rsidR="00825699" w:rsidRDefault="00825699"/>
    <w:p w14:paraId="18B91587" w14:textId="0475BA51" w:rsidR="49C17BCB" w:rsidRDefault="49C17BCB" w:rsidP="3613E049"/>
    <w:sectPr w:rsidR="49C17BCB" w:rsidSect="0009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36"/>
    <w:multiLevelType w:val="hybridMultilevel"/>
    <w:tmpl w:val="47F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B2"/>
    <w:multiLevelType w:val="hybridMultilevel"/>
    <w:tmpl w:val="6F4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5DB"/>
    <w:multiLevelType w:val="hybridMultilevel"/>
    <w:tmpl w:val="3B4EA95C"/>
    <w:lvl w:ilvl="0" w:tplc="5CF45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DA6"/>
    <w:multiLevelType w:val="hybridMultilevel"/>
    <w:tmpl w:val="86AA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C7026"/>
    <w:multiLevelType w:val="hybridMultilevel"/>
    <w:tmpl w:val="5DDE8290"/>
    <w:lvl w:ilvl="0" w:tplc="5CF45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6D61"/>
    <w:multiLevelType w:val="hybridMultilevel"/>
    <w:tmpl w:val="135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3663">
    <w:abstractNumId w:val="2"/>
  </w:num>
  <w:num w:numId="2" w16cid:durableId="2144611571">
    <w:abstractNumId w:val="4"/>
  </w:num>
  <w:num w:numId="3" w16cid:durableId="1613047369">
    <w:abstractNumId w:val="0"/>
  </w:num>
  <w:num w:numId="4" w16cid:durableId="475536251">
    <w:abstractNumId w:val="5"/>
  </w:num>
  <w:num w:numId="5" w16cid:durableId="1508979812">
    <w:abstractNumId w:val="1"/>
  </w:num>
  <w:num w:numId="6" w16cid:durableId="1236281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36"/>
    <w:rsid w:val="00007342"/>
    <w:rsid w:val="00021645"/>
    <w:rsid w:val="0004656D"/>
    <w:rsid w:val="000665EB"/>
    <w:rsid w:val="0009142B"/>
    <w:rsid w:val="00097411"/>
    <w:rsid w:val="000A7599"/>
    <w:rsid w:val="000A784F"/>
    <w:rsid w:val="000C1005"/>
    <w:rsid w:val="000C7783"/>
    <w:rsid w:val="000D76E3"/>
    <w:rsid w:val="000F21C4"/>
    <w:rsid w:val="000F3914"/>
    <w:rsid w:val="00131423"/>
    <w:rsid w:val="00146254"/>
    <w:rsid w:val="00147220"/>
    <w:rsid w:val="00155886"/>
    <w:rsid w:val="001910EC"/>
    <w:rsid w:val="001E1DA0"/>
    <w:rsid w:val="001E70AC"/>
    <w:rsid w:val="00220089"/>
    <w:rsid w:val="00235E9B"/>
    <w:rsid w:val="00240072"/>
    <w:rsid w:val="002471C9"/>
    <w:rsid w:val="00256D70"/>
    <w:rsid w:val="00287D2C"/>
    <w:rsid w:val="002956BE"/>
    <w:rsid w:val="002A2474"/>
    <w:rsid w:val="002AB181"/>
    <w:rsid w:val="002B31C4"/>
    <w:rsid w:val="002C18D3"/>
    <w:rsid w:val="002E1F2F"/>
    <w:rsid w:val="002E382A"/>
    <w:rsid w:val="002F5E62"/>
    <w:rsid w:val="00303F37"/>
    <w:rsid w:val="00354319"/>
    <w:rsid w:val="003559B4"/>
    <w:rsid w:val="00391577"/>
    <w:rsid w:val="003A386C"/>
    <w:rsid w:val="003E578F"/>
    <w:rsid w:val="003F2F8D"/>
    <w:rsid w:val="004166DE"/>
    <w:rsid w:val="00431E50"/>
    <w:rsid w:val="00441E5B"/>
    <w:rsid w:val="00490BE4"/>
    <w:rsid w:val="00495436"/>
    <w:rsid w:val="004B5186"/>
    <w:rsid w:val="004B60D4"/>
    <w:rsid w:val="004C03F8"/>
    <w:rsid w:val="004D4625"/>
    <w:rsid w:val="004D7730"/>
    <w:rsid w:val="005376AD"/>
    <w:rsid w:val="0056098B"/>
    <w:rsid w:val="005676BD"/>
    <w:rsid w:val="005A7B33"/>
    <w:rsid w:val="005B792D"/>
    <w:rsid w:val="005C487B"/>
    <w:rsid w:val="00612B29"/>
    <w:rsid w:val="006B5DA0"/>
    <w:rsid w:val="006E0561"/>
    <w:rsid w:val="00714863"/>
    <w:rsid w:val="00737741"/>
    <w:rsid w:val="007662E2"/>
    <w:rsid w:val="00766706"/>
    <w:rsid w:val="00790F81"/>
    <w:rsid w:val="007A0077"/>
    <w:rsid w:val="007C07BD"/>
    <w:rsid w:val="007D1C0A"/>
    <w:rsid w:val="007E032E"/>
    <w:rsid w:val="00813155"/>
    <w:rsid w:val="008160D2"/>
    <w:rsid w:val="00816FB9"/>
    <w:rsid w:val="00825699"/>
    <w:rsid w:val="00847F2B"/>
    <w:rsid w:val="00852D19"/>
    <w:rsid w:val="008A3350"/>
    <w:rsid w:val="008C32BE"/>
    <w:rsid w:val="008E17A5"/>
    <w:rsid w:val="008F1963"/>
    <w:rsid w:val="008F4F4C"/>
    <w:rsid w:val="00911AA2"/>
    <w:rsid w:val="00922721"/>
    <w:rsid w:val="00923242"/>
    <w:rsid w:val="00954C46"/>
    <w:rsid w:val="00955092"/>
    <w:rsid w:val="00965F22"/>
    <w:rsid w:val="009A243E"/>
    <w:rsid w:val="009B5019"/>
    <w:rsid w:val="00A17FA3"/>
    <w:rsid w:val="00A22505"/>
    <w:rsid w:val="00A74135"/>
    <w:rsid w:val="00AB51A6"/>
    <w:rsid w:val="00AF6BD0"/>
    <w:rsid w:val="00B00B9A"/>
    <w:rsid w:val="00B224B1"/>
    <w:rsid w:val="00B467A9"/>
    <w:rsid w:val="00B748F6"/>
    <w:rsid w:val="00BD23BE"/>
    <w:rsid w:val="00BD5642"/>
    <w:rsid w:val="00BF3AEE"/>
    <w:rsid w:val="00BF4DCA"/>
    <w:rsid w:val="00C35BFB"/>
    <w:rsid w:val="00C72C7A"/>
    <w:rsid w:val="00C84788"/>
    <w:rsid w:val="00C97D96"/>
    <w:rsid w:val="00CD2002"/>
    <w:rsid w:val="00CE65C4"/>
    <w:rsid w:val="00D23657"/>
    <w:rsid w:val="00D504EF"/>
    <w:rsid w:val="00DB4820"/>
    <w:rsid w:val="00DD507A"/>
    <w:rsid w:val="00DE3A1E"/>
    <w:rsid w:val="00DF3C12"/>
    <w:rsid w:val="00E21824"/>
    <w:rsid w:val="00E57B99"/>
    <w:rsid w:val="00ED36AD"/>
    <w:rsid w:val="00F1352B"/>
    <w:rsid w:val="00F70337"/>
    <w:rsid w:val="00F8479F"/>
    <w:rsid w:val="00FD1638"/>
    <w:rsid w:val="0254C461"/>
    <w:rsid w:val="042DEDCD"/>
    <w:rsid w:val="0442C591"/>
    <w:rsid w:val="06A8EF46"/>
    <w:rsid w:val="06BD1F19"/>
    <w:rsid w:val="07810D97"/>
    <w:rsid w:val="08356B83"/>
    <w:rsid w:val="08C7CABE"/>
    <w:rsid w:val="09785D68"/>
    <w:rsid w:val="0A48BA4F"/>
    <w:rsid w:val="0D8AB73B"/>
    <w:rsid w:val="0FBE7D10"/>
    <w:rsid w:val="106E7804"/>
    <w:rsid w:val="10A27682"/>
    <w:rsid w:val="1113D2A0"/>
    <w:rsid w:val="12DCF575"/>
    <w:rsid w:val="16F2569B"/>
    <w:rsid w:val="16F636E2"/>
    <w:rsid w:val="190D846C"/>
    <w:rsid w:val="1ADD5848"/>
    <w:rsid w:val="1BEFA609"/>
    <w:rsid w:val="1C46C19C"/>
    <w:rsid w:val="1C9AA9F0"/>
    <w:rsid w:val="1E1D1EFD"/>
    <w:rsid w:val="1E92700A"/>
    <w:rsid w:val="1F541D17"/>
    <w:rsid w:val="2060C45F"/>
    <w:rsid w:val="218A8124"/>
    <w:rsid w:val="225C5833"/>
    <w:rsid w:val="22BED2A8"/>
    <w:rsid w:val="238BB6A8"/>
    <w:rsid w:val="23F82894"/>
    <w:rsid w:val="24F052F8"/>
    <w:rsid w:val="28C9FB30"/>
    <w:rsid w:val="2B6863E6"/>
    <w:rsid w:val="2BF1EE17"/>
    <w:rsid w:val="2CD2F927"/>
    <w:rsid w:val="2E08CE64"/>
    <w:rsid w:val="2E14345A"/>
    <w:rsid w:val="2E24910F"/>
    <w:rsid w:val="30CBBC36"/>
    <w:rsid w:val="316BDB4E"/>
    <w:rsid w:val="33502CBF"/>
    <w:rsid w:val="34A1BA14"/>
    <w:rsid w:val="34ED8EAC"/>
    <w:rsid w:val="3613E049"/>
    <w:rsid w:val="365ABA7A"/>
    <w:rsid w:val="38981332"/>
    <w:rsid w:val="395A5EFD"/>
    <w:rsid w:val="39A94D34"/>
    <w:rsid w:val="3C0FFF67"/>
    <w:rsid w:val="3CD0C4FF"/>
    <w:rsid w:val="3FE2007D"/>
    <w:rsid w:val="413D9F65"/>
    <w:rsid w:val="417A4321"/>
    <w:rsid w:val="41FF5044"/>
    <w:rsid w:val="42221BF3"/>
    <w:rsid w:val="4351EDFB"/>
    <w:rsid w:val="4401E8EF"/>
    <w:rsid w:val="447B1AEC"/>
    <w:rsid w:val="44962138"/>
    <w:rsid w:val="44F4C053"/>
    <w:rsid w:val="46A8A6C7"/>
    <w:rsid w:val="479D1FB6"/>
    <w:rsid w:val="47C79FBC"/>
    <w:rsid w:val="47F6F9E6"/>
    <w:rsid w:val="4969925B"/>
    <w:rsid w:val="49C17BCB"/>
    <w:rsid w:val="4B68A567"/>
    <w:rsid w:val="4C4AA524"/>
    <w:rsid w:val="4DFFA6DB"/>
    <w:rsid w:val="4E0DDFF5"/>
    <w:rsid w:val="4F8BD368"/>
    <w:rsid w:val="50BA5EE1"/>
    <w:rsid w:val="513A0E9A"/>
    <w:rsid w:val="54183D90"/>
    <w:rsid w:val="54663D3F"/>
    <w:rsid w:val="54A9B243"/>
    <w:rsid w:val="58DA4305"/>
    <w:rsid w:val="5936A516"/>
    <w:rsid w:val="5955A6B5"/>
    <w:rsid w:val="5C0F8F12"/>
    <w:rsid w:val="5D43F040"/>
    <w:rsid w:val="5DADB428"/>
    <w:rsid w:val="5E186DAA"/>
    <w:rsid w:val="5F033319"/>
    <w:rsid w:val="5FDDBCD2"/>
    <w:rsid w:val="61523D31"/>
    <w:rsid w:val="61F5DFF5"/>
    <w:rsid w:val="62744092"/>
    <w:rsid w:val="63B4F733"/>
    <w:rsid w:val="67F56B57"/>
    <w:rsid w:val="6B00E2BA"/>
    <w:rsid w:val="6CEDCFE8"/>
    <w:rsid w:val="6CFCF39F"/>
    <w:rsid w:val="6E2D115F"/>
    <w:rsid w:val="6EFA7755"/>
    <w:rsid w:val="704E4EB3"/>
    <w:rsid w:val="7059F170"/>
    <w:rsid w:val="72F59597"/>
    <w:rsid w:val="738B0C08"/>
    <w:rsid w:val="75C84A9A"/>
    <w:rsid w:val="77360395"/>
    <w:rsid w:val="77597F61"/>
    <w:rsid w:val="784554CE"/>
    <w:rsid w:val="78461309"/>
    <w:rsid w:val="79C56284"/>
    <w:rsid w:val="7A475AF2"/>
    <w:rsid w:val="7A755D78"/>
    <w:rsid w:val="7C5E1BEB"/>
    <w:rsid w:val="7F48C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B1E2"/>
  <w15:chartTrackingRefBased/>
  <w15:docId w15:val="{48CB1C30-4BF8-4209-A1C1-5D830CB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 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Lauren Kyleigh</dc:creator>
  <cp:keywords/>
  <dc:description/>
  <cp:lastModifiedBy>Tilghman, Kim</cp:lastModifiedBy>
  <cp:revision>4</cp:revision>
  <cp:lastPrinted>2023-10-25T18:28:00Z</cp:lastPrinted>
  <dcterms:created xsi:type="dcterms:W3CDTF">2023-11-08T15:36:00Z</dcterms:created>
  <dcterms:modified xsi:type="dcterms:W3CDTF">2023-11-13T20:23:00Z</dcterms:modified>
</cp:coreProperties>
</file>